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FE" w:rsidRPr="005B5A60" w:rsidRDefault="00652AFE" w:rsidP="00652AFE">
      <w:pPr>
        <w:widowControl w:val="0"/>
        <w:tabs>
          <w:tab w:val="left" w:pos="990"/>
        </w:tabs>
        <w:autoSpaceDE w:val="0"/>
        <w:autoSpaceDN w:val="0"/>
        <w:spacing w:before="120" w:after="0" w:line="252" w:lineRule="auto"/>
        <w:ind w:right="110"/>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10. Giải quyết chế độ ưu đãi đối với trường hợp tặng hoặc truy tặng danh hiệu vinh dự nhà nước “Bà mẹ Việt Nam anh</w:t>
      </w:r>
      <w:r w:rsidRPr="005B5A60">
        <w:rPr>
          <w:rFonts w:ascii="Times New Roman" w:eastAsia="Times New Roman" w:hAnsi="Times New Roman" w:cs="Times New Roman"/>
          <w:b/>
          <w:spacing w:val="-11"/>
          <w:sz w:val="24"/>
          <w:szCs w:val="24"/>
          <w:lang w:val="vi"/>
        </w:rPr>
        <w:t xml:space="preserve"> </w:t>
      </w:r>
      <w:r w:rsidRPr="005B5A60">
        <w:rPr>
          <w:rFonts w:ascii="Times New Roman" w:eastAsia="Times New Roman" w:hAnsi="Times New Roman" w:cs="Times New Roman"/>
          <w:b/>
          <w:sz w:val="24"/>
          <w:szCs w:val="24"/>
          <w:lang w:val="vi"/>
        </w:rPr>
        <w:t>hùng”</w:t>
      </w:r>
    </w:p>
    <w:p w:rsidR="00652AFE" w:rsidRPr="005B5A60" w:rsidRDefault="00652AFE" w:rsidP="00652AFE">
      <w:pPr>
        <w:widowControl w:val="0"/>
        <w:tabs>
          <w:tab w:val="left" w:pos="990"/>
        </w:tabs>
        <w:autoSpaceDE w:val="0"/>
        <w:autoSpaceDN w:val="0"/>
        <w:spacing w:before="120" w:after="0" w:line="252" w:lineRule="auto"/>
        <w:ind w:right="110"/>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a.Trình tự thực</w:t>
      </w:r>
      <w:r w:rsidRPr="005B5A60">
        <w:rPr>
          <w:rFonts w:ascii="Times New Roman" w:eastAsia="Times New Roman" w:hAnsi="Times New Roman" w:cs="Times New Roman"/>
          <w:b/>
          <w:spacing w:val="-2"/>
          <w:sz w:val="24"/>
          <w:szCs w:val="24"/>
          <w:lang w:val="vi"/>
        </w:rPr>
        <w:t xml:space="preserve"> </w:t>
      </w:r>
      <w:r w:rsidRPr="005B5A60">
        <w:rPr>
          <w:rFonts w:ascii="Times New Roman" w:eastAsia="Times New Roman" w:hAnsi="Times New Roman" w:cs="Times New Roman"/>
          <w:b/>
          <w:sz w:val="24"/>
          <w:szCs w:val="24"/>
          <w:lang w:val="vi"/>
        </w:rPr>
        <w:t>hiện</w:t>
      </w:r>
    </w:p>
    <w:p w:rsidR="00652AFE" w:rsidRPr="005B5A60" w:rsidRDefault="00652AFE" w:rsidP="00652AFE">
      <w:pPr>
        <w:widowControl w:val="0"/>
        <w:autoSpaceDE w:val="0"/>
        <w:autoSpaceDN w:val="0"/>
        <w:spacing w:before="120" w:after="0" w:line="252" w:lineRule="auto"/>
        <w:ind w:right="74"/>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lập bản khai Mẫu số 03 Phụ lục I Nghị định số 131/2021/NĐ-CP kèm bản sao được chứng thực từ quyết định tặng hoặc truy tặng danh hiệu vinh dự nhà nước “Bà mẹ Việt Nam anh hùng” hoặc bản sao được chứng thực từ Bằng “Bà mẹ Việt Nam anh hùng” gửi Ủy ban nhân dân cấp xã nơi thường</w:t>
      </w:r>
      <w:r w:rsidRPr="005B5A60">
        <w:rPr>
          <w:rFonts w:ascii="Times New Roman" w:eastAsia="Times New Roman" w:hAnsi="Times New Roman" w:cs="Times New Roman"/>
          <w:spacing w:val="-2"/>
          <w:sz w:val="24"/>
          <w:szCs w:val="24"/>
          <w:lang w:val="vi"/>
        </w:rPr>
        <w:t xml:space="preserve"> </w:t>
      </w:r>
      <w:r w:rsidRPr="005B5A60">
        <w:rPr>
          <w:rFonts w:ascii="Times New Roman" w:eastAsia="Times New Roman" w:hAnsi="Times New Roman" w:cs="Times New Roman"/>
          <w:sz w:val="24"/>
          <w:szCs w:val="24"/>
          <w:lang w:val="vi"/>
        </w:rPr>
        <w:t>trú.</w:t>
      </w:r>
    </w:p>
    <w:p w:rsidR="00652AFE" w:rsidRPr="005B5A60" w:rsidRDefault="00652AFE" w:rsidP="00652AFE">
      <w:pPr>
        <w:widowControl w:val="0"/>
        <w:autoSpaceDE w:val="0"/>
        <w:autoSpaceDN w:val="0"/>
        <w:spacing w:before="120" w:after="0" w:line="252" w:lineRule="auto"/>
        <w:ind w:right="74"/>
        <w:jc w:val="both"/>
        <w:rPr>
          <w:rFonts w:ascii="Times New Roman" w:eastAsia="Times New Roman" w:hAnsi="Times New Roman" w:cs="Times New Roman"/>
          <w:spacing w:val="-4"/>
          <w:sz w:val="24"/>
          <w:szCs w:val="24"/>
          <w:lang w:val="vi"/>
        </w:rPr>
      </w:pPr>
      <w:r w:rsidRPr="005B5A60">
        <w:rPr>
          <w:rFonts w:ascii="Times New Roman" w:eastAsia="Times New Roman" w:hAnsi="Times New Roman" w:cs="Times New Roman"/>
          <w:spacing w:val="-4"/>
          <w:sz w:val="24"/>
          <w:szCs w:val="24"/>
          <w:lang w:val="vi"/>
        </w:rPr>
        <w:t>Trường hợp “Bà mẹ Việt Nam anh hùng” được tặng danh hiệu nhưng chết mà chưa được hưởng chế độ ưu đãi thì kèm theo giấy báo tử hoặc trích lục khai tử.</w:t>
      </w:r>
    </w:p>
    <w:p w:rsidR="00652AFE" w:rsidRPr="005B5A60" w:rsidRDefault="00652AFE" w:rsidP="00652AFE">
      <w:pPr>
        <w:widowControl w:val="0"/>
        <w:autoSpaceDE w:val="0"/>
        <w:autoSpaceDN w:val="0"/>
        <w:spacing w:before="120" w:after="0" w:line="252" w:lineRule="auto"/>
        <w:ind w:right="74"/>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kể từ ngày nhận được bản khai của cá nhân có trách nhiệm xác nhận bản khai kèm theo các giấy tờ nêu trên gửi Phòng Lao động - Thương binh và Xã hội.</w:t>
      </w:r>
    </w:p>
    <w:p w:rsidR="00652AFE" w:rsidRPr="005B5A60" w:rsidRDefault="00652AFE" w:rsidP="00652AFE">
      <w:pPr>
        <w:widowControl w:val="0"/>
        <w:autoSpaceDE w:val="0"/>
        <w:autoSpaceDN w:val="0"/>
        <w:spacing w:before="120" w:after="0" w:line="252" w:lineRule="auto"/>
        <w:ind w:right="74"/>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có trách nhiệm lập danh sách giấy tờ theo quy định tại khoản 1 Điều 30 Nghị định số 131/2021/NĐ-CP gửi Sở Lao động - Thương binh và Xã hội.</w:t>
      </w:r>
    </w:p>
    <w:p w:rsidR="00652AFE" w:rsidRPr="005B5A60" w:rsidRDefault="00652AFE" w:rsidP="00652AFE">
      <w:pPr>
        <w:widowControl w:val="0"/>
        <w:autoSpaceDE w:val="0"/>
        <w:autoSpaceDN w:val="0"/>
        <w:spacing w:before="120" w:after="0" w:line="252" w:lineRule="auto"/>
        <w:ind w:right="74"/>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Bước 4: Sở Lao động - Thương binh và Xã hội trong thời gian 12 ngày kể từ ngày nhận đủ giấy tờ, có trách nhiệm ban hành quyết định trợ cấp, phụ cấp theo </w:t>
      </w:r>
      <w:bookmarkStart w:id="0" w:name="bieumau_ms_57_pl_1"/>
      <w:bookmarkEnd w:id="0"/>
      <w:r w:rsidRPr="005B5A60">
        <w:rPr>
          <w:rFonts w:ascii="Times New Roman" w:eastAsia="Times New Roman" w:hAnsi="Times New Roman" w:cs="Times New Roman"/>
          <w:sz w:val="24"/>
          <w:szCs w:val="24"/>
          <w:lang w:val="vi"/>
        </w:rPr>
        <w:t>Mẫu số 57 Phụ lục I Nghị định số 131/2021/NĐ-CP.</w:t>
      </w:r>
    </w:p>
    <w:p w:rsidR="00652AFE" w:rsidRPr="005B5A60" w:rsidRDefault="00652AFE" w:rsidP="00652AFE">
      <w:pPr>
        <w:widowControl w:val="0"/>
        <w:tabs>
          <w:tab w:val="left" w:pos="1161"/>
        </w:tabs>
        <w:autoSpaceDE w:val="0"/>
        <w:autoSpaceDN w:val="0"/>
        <w:spacing w:before="120" w:after="0" w:line="252"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w:t>
      </w:r>
      <w:r w:rsidRPr="005B5A60">
        <w:rPr>
          <w:rFonts w:ascii="Times New Roman" w:eastAsia="Times New Roman" w:hAnsi="Times New Roman" w:cs="Times New Roman"/>
          <w:spacing w:val="-17"/>
          <w:sz w:val="24"/>
          <w:szCs w:val="24"/>
          <w:lang w:val="vi"/>
        </w:rPr>
        <w:t xml:space="preserve"> </w:t>
      </w:r>
      <w:r w:rsidRPr="005B5A60">
        <w:rPr>
          <w:rFonts w:ascii="Times New Roman" w:eastAsia="Times New Roman" w:hAnsi="Times New Roman" w:cs="Times New Roman"/>
          <w:sz w:val="24"/>
          <w:szCs w:val="24"/>
          <w:lang w:val="vi"/>
        </w:rPr>
        <w:t>tiếp.</w:t>
      </w:r>
    </w:p>
    <w:p w:rsidR="00652AFE" w:rsidRPr="005B5A60" w:rsidRDefault="00652AFE" w:rsidP="00652AFE">
      <w:pPr>
        <w:widowControl w:val="0"/>
        <w:tabs>
          <w:tab w:val="left" w:pos="1161"/>
        </w:tabs>
        <w:autoSpaceDE w:val="0"/>
        <w:autoSpaceDN w:val="0"/>
        <w:spacing w:before="120" w:after="0" w:line="252" w:lineRule="auto"/>
        <w:jc w:val="both"/>
        <w:outlineLvl w:val="0"/>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
        </w:rPr>
        <w:t>c. Thành phần, số lượng hồ</w:t>
      </w:r>
      <w:r w:rsidRPr="005B5A60">
        <w:rPr>
          <w:rFonts w:ascii="Times New Roman" w:eastAsia="Times New Roman" w:hAnsi="Times New Roman" w:cs="Times New Roman"/>
          <w:b/>
          <w:bCs/>
          <w:spacing w:val="-7"/>
          <w:sz w:val="24"/>
          <w:szCs w:val="24"/>
          <w:lang w:val="vi"/>
        </w:rPr>
        <w:t xml:space="preserve"> </w:t>
      </w:r>
      <w:r w:rsidRPr="005B5A60">
        <w:rPr>
          <w:rFonts w:ascii="Times New Roman" w:eastAsia="Times New Roman" w:hAnsi="Times New Roman" w:cs="Times New Roman"/>
          <w:b/>
          <w:bCs/>
          <w:sz w:val="24"/>
          <w:szCs w:val="24"/>
          <w:lang w:val="vi"/>
        </w:rPr>
        <w:t>sơ</w:t>
      </w:r>
    </w:p>
    <w:p w:rsidR="00652AFE" w:rsidRPr="005B5A60" w:rsidRDefault="00652AFE" w:rsidP="00652AFE">
      <w:pPr>
        <w:widowControl w:val="0"/>
        <w:tabs>
          <w:tab w:val="left" w:pos="1369"/>
        </w:tabs>
        <w:autoSpaceDE w:val="0"/>
        <w:autoSpaceDN w:val="0"/>
        <w:spacing w:before="120" w:after="0" w:line="252" w:lineRule="auto"/>
        <w:jc w:val="both"/>
        <w:outlineLvl w:val="1"/>
        <w:rPr>
          <w:rFonts w:ascii="Times New Roman" w:eastAsia="Times New Roman" w:hAnsi="Times New Roman" w:cs="Times New Roman"/>
          <w:b/>
          <w:bCs/>
          <w:i/>
          <w:sz w:val="24"/>
          <w:szCs w:val="24"/>
          <w:lang w:val="vi"/>
        </w:rPr>
      </w:pPr>
      <w:r w:rsidRPr="005B5A60">
        <w:rPr>
          <w:rFonts w:ascii="Times New Roman" w:eastAsia="Times New Roman" w:hAnsi="Times New Roman" w:cs="Times New Roman"/>
          <w:b/>
          <w:bCs/>
          <w:i/>
          <w:sz w:val="24"/>
          <w:szCs w:val="24"/>
          <w:lang w:val="vi"/>
        </w:rPr>
        <w:t>* Thành phần hồ</w:t>
      </w:r>
      <w:r w:rsidRPr="005B5A60">
        <w:rPr>
          <w:rFonts w:ascii="Times New Roman" w:eastAsia="Times New Roman" w:hAnsi="Times New Roman" w:cs="Times New Roman"/>
          <w:b/>
          <w:bCs/>
          <w:i/>
          <w:spacing w:val="-4"/>
          <w:sz w:val="24"/>
          <w:szCs w:val="24"/>
          <w:lang w:val="vi"/>
        </w:rPr>
        <w:t xml:space="preserve"> </w:t>
      </w:r>
      <w:r w:rsidRPr="005B5A60">
        <w:rPr>
          <w:rFonts w:ascii="Times New Roman" w:eastAsia="Times New Roman" w:hAnsi="Times New Roman" w:cs="Times New Roman"/>
          <w:b/>
          <w:bCs/>
          <w:i/>
          <w:sz w:val="24"/>
          <w:szCs w:val="24"/>
          <w:lang w:val="vi"/>
        </w:rPr>
        <w:t>sơ</w:t>
      </w:r>
    </w:p>
    <w:p w:rsidR="00652AFE" w:rsidRPr="005B5A60" w:rsidRDefault="00652AFE" w:rsidP="00652AFE">
      <w:pPr>
        <w:widowControl w:val="0"/>
        <w:tabs>
          <w:tab w:val="left" w:pos="986"/>
        </w:tabs>
        <w:autoSpaceDE w:val="0"/>
        <w:autoSpaceDN w:val="0"/>
        <w:spacing w:before="120" w:after="0" w:line="252"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khai Mẫu số 03 Phụ lục I Nghị định số</w:t>
      </w:r>
      <w:r w:rsidRPr="005B5A60">
        <w:rPr>
          <w:rFonts w:ascii="Times New Roman" w:eastAsia="Times New Roman" w:hAnsi="Times New Roman" w:cs="Times New Roman"/>
          <w:spacing w:val="-19"/>
          <w:sz w:val="24"/>
          <w:szCs w:val="24"/>
          <w:lang w:val="vi"/>
        </w:rPr>
        <w:t xml:space="preserve"> </w:t>
      </w:r>
      <w:r w:rsidRPr="005B5A60">
        <w:rPr>
          <w:rFonts w:ascii="Times New Roman" w:eastAsia="Times New Roman" w:hAnsi="Times New Roman" w:cs="Times New Roman"/>
          <w:sz w:val="24"/>
          <w:szCs w:val="24"/>
          <w:lang w:val="vi"/>
        </w:rPr>
        <w:t>131/2021/NĐ-CP.</w:t>
      </w:r>
    </w:p>
    <w:p w:rsidR="00652AFE" w:rsidRPr="005B5A60" w:rsidRDefault="00652AFE" w:rsidP="00652AFE">
      <w:pPr>
        <w:widowControl w:val="0"/>
        <w:tabs>
          <w:tab w:val="left" w:pos="1007"/>
        </w:tabs>
        <w:autoSpaceDE w:val="0"/>
        <w:autoSpaceDN w:val="0"/>
        <w:spacing w:before="120" w:after="0" w:line="252" w:lineRule="auto"/>
        <w:ind w:right="116"/>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 Trường hợp bà </w:t>
      </w:r>
      <w:r w:rsidRPr="005B5A60">
        <w:rPr>
          <w:rFonts w:ascii="Times New Roman" w:eastAsia="Times New Roman" w:hAnsi="Times New Roman" w:cs="Times New Roman"/>
          <w:spacing w:val="-3"/>
          <w:sz w:val="24"/>
          <w:szCs w:val="24"/>
          <w:lang w:val="vi"/>
        </w:rPr>
        <w:t xml:space="preserve">mẹ </w:t>
      </w:r>
      <w:r w:rsidRPr="005B5A60">
        <w:rPr>
          <w:rFonts w:ascii="Times New Roman" w:eastAsia="Times New Roman" w:hAnsi="Times New Roman" w:cs="Times New Roman"/>
          <w:sz w:val="24"/>
          <w:szCs w:val="24"/>
          <w:lang w:val="vi"/>
        </w:rPr>
        <w:t xml:space="preserve">Việt Nam anh hùng còn sống: Bản sao được chứng thực từ quyết định tặng danh hiệu vinh dự nhà nước “Bà mẹ Việt Nam anh hùng” hoặc bản sao được chứng thực từ Bằng “Bà </w:t>
      </w:r>
      <w:r w:rsidRPr="005B5A60">
        <w:rPr>
          <w:rFonts w:ascii="Times New Roman" w:eastAsia="Times New Roman" w:hAnsi="Times New Roman" w:cs="Times New Roman"/>
          <w:spacing w:val="-3"/>
          <w:sz w:val="24"/>
          <w:szCs w:val="24"/>
          <w:lang w:val="vi"/>
        </w:rPr>
        <w:t xml:space="preserve">mẹ </w:t>
      </w:r>
      <w:r w:rsidRPr="005B5A60">
        <w:rPr>
          <w:rFonts w:ascii="Times New Roman" w:eastAsia="Times New Roman" w:hAnsi="Times New Roman" w:cs="Times New Roman"/>
          <w:sz w:val="24"/>
          <w:szCs w:val="24"/>
          <w:lang w:val="vi"/>
        </w:rPr>
        <w:t>Việt Nam anh</w:t>
      </w:r>
      <w:r w:rsidRPr="005B5A60">
        <w:rPr>
          <w:rFonts w:ascii="Times New Roman" w:eastAsia="Times New Roman" w:hAnsi="Times New Roman" w:cs="Times New Roman"/>
          <w:spacing w:val="-18"/>
          <w:sz w:val="24"/>
          <w:szCs w:val="24"/>
          <w:lang w:val="vi"/>
        </w:rPr>
        <w:t xml:space="preserve"> </w:t>
      </w:r>
      <w:r w:rsidRPr="005B5A60">
        <w:rPr>
          <w:rFonts w:ascii="Times New Roman" w:eastAsia="Times New Roman" w:hAnsi="Times New Roman" w:cs="Times New Roman"/>
          <w:sz w:val="24"/>
          <w:szCs w:val="24"/>
          <w:lang w:val="vi"/>
        </w:rPr>
        <w:t>hùng”.</w:t>
      </w:r>
    </w:p>
    <w:p w:rsidR="00652AFE" w:rsidRPr="005B5A60" w:rsidRDefault="00652AFE" w:rsidP="00652AFE">
      <w:pPr>
        <w:widowControl w:val="0"/>
        <w:tabs>
          <w:tab w:val="left" w:pos="1017"/>
        </w:tabs>
        <w:autoSpaceDE w:val="0"/>
        <w:autoSpaceDN w:val="0"/>
        <w:spacing w:before="120" w:after="0" w:line="252" w:lineRule="auto"/>
        <w:ind w:right="108"/>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 Trường hợp bà </w:t>
      </w:r>
      <w:r w:rsidRPr="005B5A60">
        <w:rPr>
          <w:rFonts w:ascii="Times New Roman" w:eastAsia="Times New Roman" w:hAnsi="Times New Roman" w:cs="Times New Roman"/>
          <w:spacing w:val="-3"/>
          <w:sz w:val="24"/>
          <w:szCs w:val="24"/>
          <w:lang w:val="vi"/>
        </w:rPr>
        <w:t xml:space="preserve">mẹ </w:t>
      </w:r>
      <w:r w:rsidRPr="005B5A60">
        <w:rPr>
          <w:rFonts w:ascii="Times New Roman" w:eastAsia="Times New Roman" w:hAnsi="Times New Roman" w:cs="Times New Roman"/>
          <w:sz w:val="24"/>
          <w:szCs w:val="24"/>
          <w:lang w:val="vi"/>
        </w:rPr>
        <w:t xml:space="preserve">Việt Nam anh hùng được truy tặng: Bản sao được chứng thực từ quyết định truy tặng danh hiệu vinh dự nhà nước “Bà </w:t>
      </w:r>
      <w:r w:rsidRPr="005B5A60">
        <w:rPr>
          <w:rFonts w:ascii="Times New Roman" w:eastAsia="Times New Roman" w:hAnsi="Times New Roman" w:cs="Times New Roman"/>
          <w:spacing w:val="-3"/>
          <w:sz w:val="24"/>
          <w:szCs w:val="24"/>
          <w:lang w:val="vi"/>
        </w:rPr>
        <w:t xml:space="preserve">mẹ </w:t>
      </w:r>
      <w:r w:rsidRPr="005B5A60">
        <w:rPr>
          <w:rFonts w:ascii="Times New Roman" w:eastAsia="Times New Roman" w:hAnsi="Times New Roman" w:cs="Times New Roman"/>
          <w:sz w:val="24"/>
          <w:szCs w:val="24"/>
          <w:lang w:val="vi"/>
        </w:rPr>
        <w:t>Việt Nam anh</w:t>
      </w:r>
      <w:r w:rsidRPr="005B5A60">
        <w:rPr>
          <w:rFonts w:ascii="Times New Roman" w:eastAsia="Times New Roman" w:hAnsi="Times New Roman" w:cs="Times New Roman"/>
          <w:spacing w:val="-4"/>
          <w:sz w:val="24"/>
          <w:szCs w:val="24"/>
          <w:lang w:val="vi"/>
        </w:rPr>
        <w:t xml:space="preserve"> </w:t>
      </w:r>
      <w:r w:rsidRPr="005B5A60">
        <w:rPr>
          <w:rFonts w:ascii="Times New Roman" w:eastAsia="Times New Roman" w:hAnsi="Times New Roman" w:cs="Times New Roman"/>
          <w:sz w:val="24"/>
          <w:szCs w:val="24"/>
          <w:lang w:val="vi"/>
        </w:rPr>
        <w:t>hùng”.</w:t>
      </w:r>
    </w:p>
    <w:p w:rsidR="00652AFE" w:rsidRPr="005B5A60" w:rsidRDefault="00652AFE" w:rsidP="00652AFE">
      <w:pPr>
        <w:widowControl w:val="0"/>
        <w:tabs>
          <w:tab w:val="left" w:pos="998"/>
        </w:tabs>
        <w:autoSpaceDE w:val="0"/>
        <w:autoSpaceDN w:val="0"/>
        <w:spacing w:before="120" w:after="0" w:line="252" w:lineRule="auto"/>
        <w:ind w:right="116"/>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 Trường hợp bà </w:t>
      </w:r>
      <w:r w:rsidRPr="005B5A60">
        <w:rPr>
          <w:rFonts w:ascii="Times New Roman" w:eastAsia="Times New Roman" w:hAnsi="Times New Roman" w:cs="Times New Roman"/>
          <w:spacing w:val="-3"/>
          <w:sz w:val="24"/>
          <w:szCs w:val="24"/>
          <w:lang w:val="vi"/>
        </w:rPr>
        <w:t xml:space="preserve">mẹ </w:t>
      </w:r>
      <w:r w:rsidRPr="005B5A60">
        <w:rPr>
          <w:rFonts w:ascii="Times New Roman" w:eastAsia="Times New Roman" w:hAnsi="Times New Roman" w:cs="Times New Roman"/>
          <w:sz w:val="24"/>
          <w:szCs w:val="24"/>
          <w:lang w:val="vi"/>
        </w:rPr>
        <w:t xml:space="preserve">Việt Nam anh hùng được tặng danh hiệu nhưng chết mà chưa được hưởng chế độ ưu đãi: Bản sao được chứng thực từ quyết định tặng danh hiệu vinh dự nhà nước “Bà mẹ Việt Nam anh hùng” hoặc bản sao được chứng thực từ Bằng “Bà </w:t>
      </w:r>
      <w:r w:rsidRPr="005B5A60">
        <w:rPr>
          <w:rFonts w:ascii="Times New Roman" w:eastAsia="Times New Roman" w:hAnsi="Times New Roman" w:cs="Times New Roman"/>
          <w:spacing w:val="-3"/>
          <w:sz w:val="24"/>
          <w:szCs w:val="24"/>
          <w:lang w:val="vi"/>
        </w:rPr>
        <w:t xml:space="preserve">mẹ </w:t>
      </w:r>
      <w:r w:rsidRPr="005B5A60">
        <w:rPr>
          <w:rFonts w:ascii="Times New Roman" w:eastAsia="Times New Roman" w:hAnsi="Times New Roman" w:cs="Times New Roman"/>
          <w:sz w:val="24"/>
          <w:szCs w:val="24"/>
          <w:lang w:val="vi"/>
        </w:rPr>
        <w:t>Việt Nam anh hùng” và giấy báo tử hoặc trích lục khai</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tử.</w:t>
      </w:r>
    </w:p>
    <w:p w:rsidR="00652AFE" w:rsidRPr="005B5A60" w:rsidRDefault="00652AFE" w:rsidP="00652AFE">
      <w:pPr>
        <w:widowControl w:val="0"/>
        <w:tabs>
          <w:tab w:val="left" w:pos="1369"/>
        </w:tabs>
        <w:autoSpaceDE w:val="0"/>
        <w:autoSpaceDN w:val="0"/>
        <w:spacing w:before="120" w:after="0" w:line="252"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i/>
          <w:sz w:val="24"/>
          <w:szCs w:val="24"/>
          <w:lang w:val="vi"/>
        </w:rPr>
        <w:t xml:space="preserve">* Số lượng hồ sơ: </w:t>
      </w:r>
      <w:r w:rsidRPr="005B5A60">
        <w:rPr>
          <w:rFonts w:ascii="Times New Roman" w:eastAsia="Times New Roman" w:hAnsi="Times New Roman" w:cs="Times New Roman"/>
          <w:b/>
          <w:sz w:val="24"/>
          <w:szCs w:val="24"/>
          <w:lang w:val="vi"/>
        </w:rPr>
        <w:t>01</w:t>
      </w:r>
      <w:r w:rsidRPr="005B5A60">
        <w:rPr>
          <w:rFonts w:ascii="Times New Roman" w:eastAsia="Times New Roman" w:hAnsi="Times New Roman" w:cs="Times New Roman"/>
          <w:b/>
          <w:spacing w:val="-1"/>
          <w:sz w:val="24"/>
          <w:szCs w:val="24"/>
          <w:lang w:val="vi"/>
        </w:rPr>
        <w:t xml:space="preserve"> </w:t>
      </w:r>
      <w:r w:rsidRPr="005B5A60">
        <w:rPr>
          <w:rFonts w:ascii="Times New Roman" w:eastAsia="Times New Roman" w:hAnsi="Times New Roman" w:cs="Times New Roman"/>
          <w:b/>
          <w:sz w:val="24"/>
          <w:szCs w:val="24"/>
          <w:lang w:val="vi"/>
        </w:rPr>
        <w:t>bộ</w:t>
      </w:r>
    </w:p>
    <w:p w:rsidR="00652AFE" w:rsidRPr="005B5A60" w:rsidRDefault="00652AFE" w:rsidP="00652AFE">
      <w:pPr>
        <w:widowControl w:val="0"/>
        <w:tabs>
          <w:tab w:val="left" w:pos="1179"/>
        </w:tabs>
        <w:autoSpaceDE w:val="0"/>
        <w:autoSpaceDN w:val="0"/>
        <w:spacing w:before="120" w:after="0" w:line="252" w:lineRule="auto"/>
        <w:ind w:right="108"/>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 xml:space="preserve">d. Thời hạn giải quyết: </w:t>
      </w:r>
      <w:r w:rsidRPr="005B5A60">
        <w:rPr>
          <w:rFonts w:ascii="Times New Roman" w:eastAsia="Times New Roman" w:hAnsi="Times New Roman" w:cs="Times New Roman"/>
          <w:sz w:val="24"/>
          <w:szCs w:val="24"/>
          <w:lang w:val="vi"/>
        </w:rPr>
        <w:t>24 ngày kể từ ngày nhận đủ giấy tờ (Thời gian cụ thể được quy định tại từng bước của quy trình thực</w:t>
      </w:r>
      <w:r w:rsidRPr="005B5A60">
        <w:rPr>
          <w:rFonts w:ascii="Times New Roman" w:eastAsia="Times New Roman" w:hAnsi="Times New Roman" w:cs="Times New Roman"/>
          <w:spacing w:val="-16"/>
          <w:sz w:val="24"/>
          <w:szCs w:val="24"/>
          <w:lang w:val="vi"/>
        </w:rPr>
        <w:t xml:space="preserve"> </w:t>
      </w:r>
      <w:r w:rsidRPr="005B5A60">
        <w:rPr>
          <w:rFonts w:ascii="Times New Roman" w:eastAsia="Times New Roman" w:hAnsi="Times New Roman" w:cs="Times New Roman"/>
          <w:sz w:val="24"/>
          <w:szCs w:val="24"/>
          <w:lang w:val="vi"/>
        </w:rPr>
        <w:t>hiện).</w:t>
      </w:r>
    </w:p>
    <w:p w:rsidR="00652AFE" w:rsidRPr="005B5A60" w:rsidRDefault="00652AFE" w:rsidP="00652AFE">
      <w:pPr>
        <w:widowControl w:val="0"/>
        <w:tabs>
          <w:tab w:val="left" w:pos="1179"/>
        </w:tabs>
        <w:autoSpaceDE w:val="0"/>
        <w:autoSpaceDN w:val="0"/>
        <w:spacing w:before="120" w:after="0" w:line="252" w:lineRule="auto"/>
        <w:ind w:right="108"/>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e. Đối tượng thực hiện thủ tục hành chính</w:t>
      </w:r>
      <w:r w:rsidRPr="005B5A60">
        <w:rPr>
          <w:rFonts w:ascii="Times New Roman" w:eastAsia="Times New Roman" w:hAnsi="Times New Roman" w:cs="Times New Roman"/>
          <w:sz w:val="24"/>
          <w:szCs w:val="24"/>
          <w:lang w:val="vi"/>
        </w:rPr>
        <w:t>: Cá</w:t>
      </w:r>
      <w:r w:rsidRPr="005B5A60">
        <w:rPr>
          <w:rFonts w:ascii="Times New Roman" w:eastAsia="Times New Roman" w:hAnsi="Times New Roman" w:cs="Times New Roman"/>
          <w:spacing w:val="-10"/>
          <w:sz w:val="24"/>
          <w:szCs w:val="24"/>
          <w:lang w:val="vi"/>
        </w:rPr>
        <w:t xml:space="preserve"> </w:t>
      </w:r>
      <w:r w:rsidRPr="005B5A60">
        <w:rPr>
          <w:rFonts w:ascii="Times New Roman" w:eastAsia="Times New Roman" w:hAnsi="Times New Roman" w:cs="Times New Roman"/>
          <w:sz w:val="24"/>
          <w:szCs w:val="24"/>
          <w:lang w:val="vi"/>
        </w:rPr>
        <w:t>nhân</w:t>
      </w:r>
    </w:p>
    <w:p w:rsidR="00652AFE" w:rsidRPr="005B5A60" w:rsidRDefault="00652AFE" w:rsidP="00652AFE">
      <w:pPr>
        <w:widowControl w:val="0"/>
        <w:tabs>
          <w:tab w:val="left" w:pos="1192"/>
        </w:tabs>
        <w:autoSpaceDE w:val="0"/>
        <w:autoSpaceDN w:val="0"/>
        <w:spacing w:before="120" w:after="0" w:line="252" w:lineRule="auto"/>
        <w:ind w:right="-41"/>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 xml:space="preserve">f. Cơ quan giải </w:t>
      </w:r>
      <w:r w:rsidRPr="005B5A60">
        <w:rPr>
          <w:rFonts w:ascii="Times New Roman" w:eastAsia="Times New Roman" w:hAnsi="Times New Roman" w:cs="Times New Roman"/>
          <w:b/>
          <w:spacing w:val="-3"/>
          <w:sz w:val="24"/>
          <w:szCs w:val="24"/>
          <w:lang w:val="vi"/>
        </w:rPr>
        <w:t xml:space="preserve">quyết </w:t>
      </w:r>
      <w:r w:rsidRPr="005B5A60">
        <w:rPr>
          <w:rFonts w:ascii="Times New Roman" w:eastAsia="Times New Roman" w:hAnsi="Times New Roman" w:cs="Times New Roman"/>
          <w:b/>
          <w:sz w:val="24"/>
          <w:szCs w:val="24"/>
          <w:lang w:val="vi"/>
        </w:rPr>
        <w:t xml:space="preserve">thủ tục hành </w:t>
      </w:r>
      <w:r w:rsidRPr="005B5A60">
        <w:rPr>
          <w:rFonts w:ascii="Times New Roman" w:eastAsia="Times New Roman" w:hAnsi="Times New Roman" w:cs="Times New Roman"/>
          <w:b/>
          <w:spacing w:val="-3"/>
          <w:sz w:val="24"/>
          <w:szCs w:val="24"/>
          <w:lang w:val="vi"/>
        </w:rPr>
        <w:t xml:space="preserve">chính: </w:t>
      </w:r>
      <w:r w:rsidRPr="005B5A60">
        <w:rPr>
          <w:rFonts w:ascii="Times New Roman" w:eastAsia="Times New Roman" w:hAnsi="Times New Roman" w:cs="Times New Roman"/>
          <w:sz w:val="24"/>
          <w:szCs w:val="24"/>
          <w:lang w:val="vi"/>
        </w:rPr>
        <w:t xml:space="preserve">Ủy ban </w:t>
      </w:r>
      <w:r w:rsidRPr="005B5A60">
        <w:rPr>
          <w:rFonts w:ascii="Times New Roman" w:eastAsia="Times New Roman" w:hAnsi="Times New Roman" w:cs="Times New Roman"/>
          <w:spacing w:val="-3"/>
          <w:sz w:val="24"/>
          <w:szCs w:val="24"/>
          <w:lang w:val="vi"/>
        </w:rPr>
        <w:t xml:space="preserve">nhân </w:t>
      </w:r>
      <w:r w:rsidRPr="005B5A60">
        <w:rPr>
          <w:rFonts w:ascii="Times New Roman" w:eastAsia="Times New Roman" w:hAnsi="Times New Roman" w:cs="Times New Roman"/>
          <w:sz w:val="24"/>
          <w:szCs w:val="24"/>
          <w:lang w:val="vi"/>
        </w:rPr>
        <w:t xml:space="preserve">dân cấp </w:t>
      </w:r>
      <w:r w:rsidRPr="005B5A60">
        <w:rPr>
          <w:rFonts w:ascii="Times New Roman" w:eastAsia="Times New Roman" w:hAnsi="Times New Roman" w:cs="Times New Roman"/>
          <w:spacing w:val="-3"/>
          <w:sz w:val="24"/>
          <w:szCs w:val="24"/>
          <w:lang w:val="vi"/>
        </w:rPr>
        <w:t>xã; Phòng</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pacing w:val="-3"/>
          <w:sz w:val="24"/>
          <w:szCs w:val="24"/>
          <w:lang w:val="vi"/>
        </w:rPr>
        <w:t>Lao</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động</w:t>
      </w:r>
      <w:r w:rsidRPr="005B5A60">
        <w:rPr>
          <w:rFonts w:ascii="Times New Roman" w:eastAsia="Times New Roman" w:hAnsi="Times New Roman" w:cs="Times New Roman"/>
          <w:spacing w:val="-5"/>
          <w:sz w:val="24"/>
          <w:szCs w:val="24"/>
          <w:lang w:val="vi"/>
        </w:rPr>
        <w:t xml:space="preserve"> </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pacing w:val="-3"/>
          <w:sz w:val="24"/>
          <w:szCs w:val="24"/>
          <w:lang w:val="vi"/>
        </w:rPr>
        <w:t>Thương</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binh</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và</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z w:val="24"/>
          <w:szCs w:val="24"/>
          <w:lang w:val="vi"/>
        </w:rPr>
        <w:t>Xã</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z w:val="24"/>
          <w:szCs w:val="24"/>
          <w:lang w:val="vi"/>
        </w:rPr>
        <w:t>hội;</w:t>
      </w:r>
      <w:r w:rsidRPr="005B5A60">
        <w:rPr>
          <w:rFonts w:ascii="Times New Roman" w:eastAsia="Times New Roman" w:hAnsi="Times New Roman" w:cs="Times New Roman"/>
          <w:spacing w:val="-8"/>
          <w:sz w:val="24"/>
          <w:szCs w:val="24"/>
          <w:lang w:val="vi"/>
        </w:rPr>
        <w:t xml:space="preserve"> </w:t>
      </w:r>
      <w:r w:rsidRPr="005B5A60">
        <w:rPr>
          <w:rFonts w:ascii="Times New Roman" w:eastAsia="Times New Roman" w:hAnsi="Times New Roman" w:cs="Times New Roman"/>
          <w:sz w:val="24"/>
          <w:szCs w:val="24"/>
          <w:lang w:val="vi"/>
        </w:rPr>
        <w:t>Sở</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pacing w:val="-3"/>
          <w:sz w:val="24"/>
          <w:szCs w:val="24"/>
          <w:lang w:val="vi"/>
        </w:rPr>
        <w:t>Lao</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động</w:t>
      </w:r>
      <w:r w:rsidRPr="005B5A60">
        <w:rPr>
          <w:rFonts w:ascii="Times New Roman" w:eastAsia="Times New Roman" w:hAnsi="Times New Roman" w:cs="Times New Roman"/>
          <w:spacing w:val="-5"/>
          <w:sz w:val="24"/>
          <w:szCs w:val="24"/>
          <w:lang w:val="vi"/>
        </w:rPr>
        <w:t xml:space="preserve"> </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pacing w:val="-3"/>
          <w:sz w:val="24"/>
          <w:szCs w:val="24"/>
          <w:lang w:val="vi"/>
        </w:rPr>
        <w:t>Thương</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binh</w:t>
      </w:r>
      <w:r w:rsidRPr="005B5A60">
        <w:rPr>
          <w:rFonts w:ascii="Times New Roman" w:eastAsia="Times New Roman" w:hAnsi="Times New Roman" w:cs="Times New Roman"/>
          <w:spacing w:val="-6"/>
          <w:sz w:val="24"/>
          <w:szCs w:val="24"/>
          <w:lang w:val="vi"/>
        </w:rPr>
        <w:t xml:space="preserve"> </w:t>
      </w:r>
      <w:r w:rsidRPr="005B5A60">
        <w:rPr>
          <w:rFonts w:ascii="Times New Roman" w:eastAsia="Times New Roman" w:hAnsi="Times New Roman" w:cs="Times New Roman"/>
          <w:sz w:val="24"/>
          <w:szCs w:val="24"/>
          <w:lang w:val="vi"/>
        </w:rPr>
        <w:t>và</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z w:val="24"/>
          <w:szCs w:val="24"/>
          <w:lang w:val="vi"/>
        </w:rPr>
        <w:t>Xã</w:t>
      </w:r>
      <w:r w:rsidRPr="005B5A60">
        <w:rPr>
          <w:rFonts w:ascii="Times New Roman" w:eastAsia="Times New Roman" w:hAnsi="Times New Roman" w:cs="Times New Roman"/>
          <w:spacing w:val="-7"/>
          <w:sz w:val="24"/>
          <w:szCs w:val="24"/>
          <w:lang w:val="vi"/>
        </w:rPr>
        <w:t xml:space="preserve"> </w:t>
      </w:r>
      <w:r w:rsidRPr="005B5A60">
        <w:rPr>
          <w:rFonts w:ascii="Times New Roman" w:eastAsia="Times New Roman" w:hAnsi="Times New Roman" w:cs="Times New Roman"/>
          <w:spacing w:val="-3"/>
          <w:sz w:val="24"/>
          <w:szCs w:val="24"/>
          <w:lang w:val="vi"/>
        </w:rPr>
        <w:t>hội.</w:t>
      </w:r>
    </w:p>
    <w:p w:rsidR="00652AFE" w:rsidRPr="005B5A60" w:rsidRDefault="00652AFE" w:rsidP="00652AFE">
      <w:pPr>
        <w:widowControl w:val="0"/>
        <w:tabs>
          <w:tab w:val="left" w:pos="1161"/>
        </w:tabs>
        <w:autoSpaceDE w:val="0"/>
        <w:autoSpaceDN w:val="0"/>
        <w:spacing w:before="120" w:after="0" w:line="252" w:lineRule="auto"/>
        <w:jc w:val="both"/>
        <w:outlineLvl w:val="0"/>
        <w:rPr>
          <w:rFonts w:ascii="Times New Roman" w:eastAsia="Times New Roman" w:hAnsi="Times New Roman" w:cs="Times New Roman"/>
          <w:bCs/>
          <w:sz w:val="24"/>
          <w:szCs w:val="24"/>
          <w:lang w:val="vi"/>
        </w:rPr>
      </w:pPr>
      <w:r w:rsidRPr="005B5A60">
        <w:rPr>
          <w:rFonts w:ascii="Times New Roman" w:eastAsia="Times New Roman" w:hAnsi="Times New Roman" w:cs="Times New Roman"/>
          <w:b/>
          <w:bCs/>
          <w:sz w:val="24"/>
          <w:szCs w:val="24"/>
          <w:lang w:val="vi"/>
        </w:rPr>
        <w:t>g. Kết quả thực hiện thủ tục hành</w:t>
      </w:r>
      <w:r w:rsidRPr="005B5A60">
        <w:rPr>
          <w:rFonts w:ascii="Times New Roman" w:eastAsia="Times New Roman" w:hAnsi="Times New Roman" w:cs="Times New Roman"/>
          <w:b/>
          <w:bCs/>
          <w:spacing w:val="-2"/>
          <w:sz w:val="24"/>
          <w:szCs w:val="24"/>
          <w:lang w:val="vi"/>
        </w:rPr>
        <w:t xml:space="preserve"> </w:t>
      </w:r>
      <w:r w:rsidRPr="005B5A60">
        <w:rPr>
          <w:rFonts w:ascii="Times New Roman" w:eastAsia="Times New Roman" w:hAnsi="Times New Roman" w:cs="Times New Roman"/>
          <w:b/>
          <w:bCs/>
          <w:sz w:val="24"/>
          <w:szCs w:val="24"/>
          <w:lang w:val="vi"/>
        </w:rPr>
        <w:t xml:space="preserve">chính: </w:t>
      </w:r>
      <w:r w:rsidRPr="005B5A60">
        <w:rPr>
          <w:rFonts w:ascii="Times New Roman" w:eastAsia="Times New Roman" w:hAnsi="Times New Roman" w:cs="Times New Roman"/>
          <w:bCs/>
          <w:sz w:val="24"/>
          <w:szCs w:val="24"/>
          <w:lang w:val="vi"/>
        </w:rPr>
        <w:t>Quyết định về việc trợ cấp, phụ cấp ưu đãi Bà mẹ Việt Nam anh hùng.</w:t>
      </w:r>
    </w:p>
    <w:p w:rsidR="00652AFE" w:rsidRPr="005B5A60" w:rsidRDefault="00652AFE" w:rsidP="00652AFE">
      <w:pPr>
        <w:widowControl w:val="0"/>
        <w:tabs>
          <w:tab w:val="left" w:pos="1161"/>
        </w:tabs>
        <w:autoSpaceDE w:val="0"/>
        <w:autoSpaceDN w:val="0"/>
        <w:spacing w:before="120" w:after="0" w:line="252"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sz w:val="24"/>
          <w:szCs w:val="24"/>
          <w:lang w:val="vi"/>
        </w:rPr>
        <w:t>h. Lệ phí:</w:t>
      </w:r>
      <w:r w:rsidRPr="005B5A60">
        <w:rPr>
          <w:rFonts w:ascii="Times New Roman" w:eastAsia="Times New Roman" w:hAnsi="Times New Roman" w:cs="Times New Roman"/>
          <w:b/>
          <w:spacing w:val="-2"/>
          <w:sz w:val="24"/>
          <w:szCs w:val="24"/>
          <w:lang w:val="vi"/>
        </w:rPr>
        <w:t xml:space="preserve"> </w:t>
      </w:r>
      <w:r w:rsidRPr="005B5A60">
        <w:rPr>
          <w:rFonts w:ascii="Times New Roman" w:eastAsia="Times New Roman" w:hAnsi="Times New Roman" w:cs="Times New Roman"/>
          <w:sz w:val="24"/>
          <w:szCs w:val="24"/>
          <w:lang w:val="vi"/>
        </w:rPr>
        <w:t>Không</w:t>
      </w:r>
    </w:p>
    <w:p w:rsidR="00652AFE" w:rsidRPr="005B5A60" w:rsidRDefault="00652AFE" w:rsidP="00652AFE">
      <w:pPr>
        <w:widowControl w:val="0"/>
        <w:tabs>
          <w:tab w:val="left" w:pos="1161"/>
        </w:tabs>
        <w:autoSpaceDE w:val="0"/>
        <w:autoSpaceDN w:val="0"/>
        <w:spacing w:before="120" w:after="0" w:line="252" w:lineRule="auto"/>
        <w:jc w:val="both"/>
        <w:outlineLvl w:val="0"/>
        <w:rPr>
          <w:rFonts w:ascii="Times New Roman" w:eastAsia="Times New Roman" w:hAnsi="Times New Roman" w:cs="Times New Roman"/>
          <w:b/>
          <w:bCs/>
          <w:sz w:val="24"/>
          <w:szCs w:val="24"/>
          <w:lang w:val="vi"/>
        </w:rPr>
      </w:pPr>
      <w:r w:rsidRPr="005B5A60">
        <w:rPr>
          <w:rFonts w:ascii="Times New Roman" w:eastAsia="Times New Roman" w:hAnsi="Times New Roman" w:cs="Times New Roman"/>
          <w:b/>
          <w:bCs/>
          <w:sz w:val="24"/>
          <w:szCs w:val="24"/>
          <w:lang w:val="vi"/>
        </w:rPr>
        <w:t>i. Tên mẫu đơn, mẫu tờ</w:t>
      </w:r>
      <w:r w:rsidRPr="005B5A60">
        <w:rPr>
          <w:rFonts w:ascii="Times New Roman" w:eastAsia="Times New Roman" w:hAnsi="Times New Roman" w:cs="Times New Roman"/>
          <w:b/>
          <w:bCs/>
          <w:spacing w:val="-4"/>
          <w:sz w:val="24"/>
          <w:szCs w:val="24"/>
          <w:lang w:val="vi"/>
        </w:rPr>
        <w:t xml:space="preserve"> </w:t>
      </w:r>
      <w:r w:rsidRPr="005B5A60">
        <w:rPr>
          <w:rFonts w:ascii="Times New Roman" w:eastAsia="Times New Roman" w:hAnsi="Times New Roman" w:cs="Times New Roman"/>
          <w:b/>
          <w:bCs/>
          <w:sz w:val="24"/>
          <w:szCs w:val="24"/>
          <w:lang w:val="vi"/>
        </w:rPr>
        <w:t xml:space="preserve">khai: </w:t>
      </w:r>
    </w:p>
    <w:p w:rsidR="00652AFE" w:rsidRPr="005B5A60" w:rsidRDefault="00652AFE" w:rsidP="00652AFE">
      <w:pPr>
        <w:widowControl w:val="0"/>
        <w:tabs>
          <w:tab w:val="left" w:pos="1161"/>
        </w:tabs>
        <w:autoSpaceDE w:val="0"/>
        <w:autoSpaceDN w:val="0"/>
        <w:spacing w:before="120" w:after="0" w:line="252" w:lineRule="auto"/>
        <w:jc w:val="both"/>
        <w:outlineLvl w:val="0"/>
        <w:rPr>
          <w:rFonts w:ascii="Times New Roman" w:eastAsia="Times New Roman" w:hAnsi="Times New Roman" w:cs="Times New Roman"/>
          <w:bCs/>
          <w:sz w:val="24"/>
          <w:szCs w:val="24"/>
          <w:lang w:val="vi"/>
        </w:rPr>
      </w:pPr>
      <w:r w:rsidRPr="005B5A60">
        <w:rPr>
          <w:rFonts w:ascii="Times New Roman" w:eastAsia="Times New Roman" w:hAnsi="Times New Roman" w:cs="Times New Roman"/>
          <w:bCs/>
          <w:sz w:val="24"/>
          <w:szCs w:val="24"/>
          <w:lang w:val="vi"/>
        </w:rPr>
        <w:t>Bản khai để giải quyết chế độ Bà mẹ Việt Nam anh hùng (Mẫu số 03 Phụ lục I Nghị định số 131/2021/NĐ-CP).</w:t>
      </w:r>
    </w:p>
    <w:p w:rsidR="00652AFE" w:rsidRPr="005B5A60" w:rsidRDefault="00652AFE" w:rsidP="00652AFE">
      <w:pPr>
        <w:widowControl w:val="0"/>
        <w:tabs>
          <w:tab w:val="left" w:pos="1300"/>
        </w:tabs>
        <w:autoSpaceDE w:val="0"/>
        <w:autoSpaceDN w:val="0"/>
        <w:spacing w:before="120" w:after="0" w:line="252" w:lineRule="auto"/>
        <w:jc w:val="both"/>
        <w:outlineLvl w:val="0"/>
        <w:rPr>
          <w:rFonts w:ascii="Times New Roman" w:eastAsia="Times New Roman" w:hAnsi="Times New Roman" w:cs="Times New Roman"/>
          <w:bCs/>
          <w:sz w:val="24"/>
          <w:szCs w:val="24"/>
          <w:lang w:val="vi"/>
        </w:rPr>
      </w:pPr>
      <w:r w:rsidRPr="005B5A60">
        <w:rPr>
          <w:rFonts w:ascii="Times New Roman" w:eastAsia="Times New Roman" w:hAnsi="Times New Roman" w:cs="Times New Roman"/>
          <w:b/>
          <w:bCs/>
          <w:sz w:val="24"/>
          <w:szCs w:val="24"/>
          <w:lang w:val="vi"/>
        </w:rPr>
        <w:lastRenderedPageBreak/>
        <w:t>k. Yêu cầu, điều kiện thực hiện thủ tục hành chính:</w:t>
      </w:r>
      <w:r w:rsidRPr="005B5A60">
        <w:rPr>
          <w:rFonts w:ascii="Times New Roman" w:eastAsia="Times New Roman" w:hAnsi="Times New Roman" w:cs="Times New Roman"/>
          <w:b/>
          <w:bCs/>
          <w:spacing w:val="-9"/>
          <w:sz w:val="24"/>
          <w:szCs w:val="24"/>
          <w:lang w:val="vi"/>
        </w:rPr>
        <w:t xml:space="preserve"> </w:t>
      </w:r>
      <w:r w:rsidRPr="005B5A60">
        <w:rPr>
          <w:rFonts w:ascii="Times New Roman" w:eastAsia="Times New Roman" w:hAnsi="Times New Roman" w:cs="Times New Roman"/>
          <w:bCs/>
          <w:sz w:val="24"/>
          <w:szCs w:val="24"/>
          <w:lang w:val="vi"/>
        </w:rPr>
        <w:t>Không</w:t>
      </w:r>
    </w:p>
    <w:p w:rsidR="00652AFE" w:rsidRPr="005B5A60" w:rsidRDefault="00652AFE" w:rsidP="00652AFE">
      <w:pPr>
        <w:widowControl w:val="0"/>
        <w:tabs>
          <w:tab w:val="left" w:pos="1300"/>
        </w:tabs>
        <w:autoSpaceDE w:val="0"/>
        <w:autoSpaceDN w:val="0"/>
        <w:spacing w:before="120" w:after="0" w:line="252" w:lineRule="auto"/>
        <w:jc w:val="both"/>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m. Căn cứ pháp lý ban</w:t>
      </w:r>
      <w:r w:rsidRPr="005B5A60">
        <w:rPr>
          <w:rFonts w:ascii="Times New Roman" w:eastAsia="Times New Roman" w:hAnsi="Times New Roman" w:cs="Times New Roman"/>
          <w:b/>
          <w:spacing w:val="-3"/>
          <w:sz w:val="24"/>
          <w:szCs w:val="24"/>
          <w:lang w:val="vi"/>
        </w:rPr>
        <w:t xml:space="preserve"> </w:t>
      </w:r>
      <w:r w:rsidRPr="005B5A60">
        <w:rPr>
          <w:rFonts w:ascii="Times New Roman" w:eastAsia="Times New Roman" w:hAnsi="Times New Roman" w:cs="Times New Roman"/>
          <w:b/>
          <w:sz w:val="24"/>
          <w:szCs w:val="24"/>
          <w:lang w:val="vi"/>
        </w:rPr>
        <w:t>hành</w:t>
      </w:r>
    </w:p>
    <w:p w:rsidR="00652AFE" w:rsidRPr="005B5A60" w:rsidRDefault="00652AFE" w:rsidP="00652AFE">
      <w:pPr>
        <w:widowControl w:val="0"/>
        <w:tabs>
          <w:tab w:val="left" w:pos="832"/>
        </w:tabs>
        <w:autoSpaceDE w:val="0"/>
        <w:autoSpaceDN w:val="0"/>
        <w:spacing w:before="120" w:after="0" w:line="252"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Pháp lệnh Ưu đãi người có công với cách mạng năm</w:t>
      </w:r>
      <w:r w:rsidRPr="005B5A60">
        <w:rPr>
          <w:rFonts w:ascii="Times New Roman" w:eastAsia="Times New Roman" w:hAnsi="Times New Roman" w:cs="Times New Roman"/>
          <w:spacing w:val="-4"/>
          <w:sz w:val="24"/>
          <w:szCs w:val="24"/>
          <w:lang w:val="vi"/>
        </w:rPr>
        <w:t xml:space="preserve"> </w:t>
      </w:r>
      <w:r w:rsidRPr="005B5A60">
        <w:rPr>
          <w:rFonts w:ascii="Times New Roman" w:eastAsia="Times New Roman" w:hAnsi="Times New Roman" w:cs="Times New Roman"/>
          <w:sz w:val="24"/>
          <w:szCs w:val="24"/>
          <w:lang w:val="vi"/>
        </w:rPr>
        <w:t>2020.</w:t>
      </w:r>
    </w:p>
    <w:p w:rsidR="00652AFE" w:rsidRPr="005B5A60" w:rsidRDefault="00652AFE" w:rsidP="00652AFE">
      <w:pPr>
        <w:widowControl w:val="0"/>
        <w:tabs>
          <w:tab w:val="left" w:pos="844"/>
        </w:tabs>
        <w:autoSpaceDE w:val="0"/>
        <w:autoSpaceDN w:val="0"/>
        <w:spacing w:before="120" w:after="0" w:line="252" w:lineRule="auto"/>
        <w:ind w:right="-41"/>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Nghị định số 131/2021/NĐ-CP ngày 30/12/2021 của Chính phủ quy định chi tiết và biện pháp thi hành Pháp lệnh Ưu đãi người có công với cách</w:t>
      </w:r>
      <w:r w:rsidRPr="005B5A60">
        <w:rPr>
          <w:rFonts w:ascii="Times New Roman" w:eastAsia="Times New Roman" w:hAnsi="Times New Roman" w:cs="Times New Roman"/>
          <w:spacing w:val="-18"/>
          <w:sz w:val="24"/>
          <w:szCs w:val="24"/>
          <w:lang w:val="vi"/>
        </w:rPr>
        <w:t xml:space="preserve"> </w:t>
      </w:r>
      <w:r w:rsidRPr="005B5A60">
        <w:rPr>
          <w:rFonts w:ascii="Times New Roman" w:eastAsia="Times New Roman" w:hAnsi="Times New Roman" w:cs="Times New Roman"/>
          <w:sz w:val="24"/>
          <w:szCs w:val="24"/>
          <w:lang w:val="vi"/>
        </w:rPr>
        <w:t>mạng.</w:t>
      </w:r>
    </w:p>
    <w:p w:rsidR="00652AFE" w:rsidRPr="005B5A60" w:rsidRDefault="00652AFE" w:rsidP="00652AFE">
      <w:pPr>
        <w:widowControl w:val="0"/>
        <w:autoSpaceDE w:val="0"/>
        <w:autoSpaceDN w:val="0"/>
        <w:spacing w:before="120" w:after="0" w:line="252" w:lineRule="auto"/>
        <w:jc w:val="both"/>
        <w:rPr>
          <w:rFonts w:ascii="Times New Roman" w:eastAsia="Times New Roman" w:hAnsi="Times New Roman" w:cs="Times New Roman"/>
          <w:sz w:val="24"/>
          <w:szCs w:val="24"/>
          <w:lang w:val="vi"/>
        </w:rPr>
      </w:pPr>
    </w:p>
    <w:p w:rsidR="00652AFE" w:rsidRPr="005B5A60" w:rsidRDefault="00652AFE" w:rsidP="00652AFE">
      <w:pPr>
        <w:widowControl w:val="0"/>
        <w:autoSpaceDE w:val="0"/>
        <w:autoSpaceDN w:val="0"/>
        <w:spacing w:after="0" w:line="268" w:lineRule="auto"/>
        <w:jc w:val="both"/>
        <w:rPr>
          <w:rFonts w:ascii="Times New Roman" w:eastAsia="Times New Roman" w:hAnsi="Times New Roman" w:cs="Times New Roman"/>
          <w:sz w:val="24"/>
          <w:szCs w:val="24"/>
          <w:lang w:val="vi"/>
        </w:rPr>
      </w:pPr>
    </w:p>
    <w:p w:rsidR="00652AFE" w:rsidRPr="005B5A60" w:rsidRDefault="00652AFE" w:rsidP="00652AFE">
      <w:pPr>
        <w:widowControl w:val="0"/>
        <w:autoSpaceDE w:val="0"/>
        <w:autoSpaceDN w:val="0"/>
        <w:spacing w:after="0" w:line="268" w:lineRule="auto"/>
        <w:rPr>
          <w:rFonts w:ascii="Times New Roman" w:eastAsia="Times New Roman" w:hAnsi="Times New Roman" w:cs="Times New Roman"/>
          <w:sz w:val="24"/>
          <w:szCs w:val="24"/>
          <w:lang w:val="vi"/>
        </w:rPr>
      </w:pPr>
    </w:p>
    <w:p w:rsidR="00652AFE" w:rsidRPr="005B5A60" w:rsidRDefault="00652AFE" w:rsidP="00652AFE">
      <w:pPr>
        <w:widowControl w:val="0"/>
        <w:autoSpaceDE w:val="0"/>
        <w:autoSpaceDN w:val="0"/>
        <w:spacing w:after="0" w:line="268" w:lineRule="auto"/>
        <w:rPr>
          <w:rFonts w:ascii="Times New Roman" w:eastAsia="Times New Roman" w:hAnsi="Times New Roman" w:cs="Times New Roman"/>
          <w:sz w:val="24"/>
          <w:szCs w:val="24"/>
          <w:lang w:val="vi"/>
        </w:rPr>
      </w:pPr>
    </w:p>
    <w:p w:rsidR="00652AFE" w:rsidRPr="005B5A60" w:rsidRDefault="00652AFE" w:rsidP="00652AFE">
      <w:pPr>
        <w:spacing w:after="160" w:line="259" w:lineRule="auto"/>
        <w:jc w:val="right"/>
        <w:rPr>
          <w:rFonts w:ascii="Times New Roman" w:eastAsia="Times New Roman" w:hAnsi="Times New Roman" w:cs="Times New Roman"/>
          <w:b/>
          <w:i/>
          <w:sz w:val="24"/>
          <w:szCs w:val="24"/>
          <w:lang w:val="vi"/>
        </w:rPr>
      </w:pPr>
      <w:r w:rsidRPr="005B5A60">
        <w:rPr>
          <w:rFonts w:ascii="Times New Roman" w:eastAsia="Times New Roman" w:hAnsi="Times New Roman" w:cs="Times New Roman"/>
          <w:b/>
          <w:i/>
          <w:sz w:val="24"/>
          <w:szCs w:val="24"/>
          <w:lang w:val="vi"/>
        </w:rPr>
        <w:br w:type="page"/>
      </w:r>
      <w:r w:rsidRPr="005B5A60">
        <w:rPr>
          <w:rFonts w:ascii="Times New Roman" w:eastAsia="Times New Roman" w:hAnsi="Times New Roman" w:cs="Times New Roman"/>
          <w:b/>
          <w:i/>
          <w:sz w:val="24"/>
          <w:szCs w:val="24"/>
          <w:lang w:val="vi"/>
        </w:rPr>
        <w:lastRenderedPageBreak/>
        <w:t>Mẫu số 03</w:t>
      </w:r>
    </w:p>
    <w:p w:rsidR="00652AFE" w:rsidRPr="005B5A60" w:rsidRDefault="00652AFE" w:rsidP="00652AFE">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652AFE" w:rsidRPr="005B5A60" w:rsidRDefault="00652AFE" w:rsidP="00652AFE">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652AFE" w:rsidRPr="005B5A60" w:rsidRDefault="00652AFE" w:rsidP="00652AFE">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vertAlign w:val="superscript"/>
          <w:lang w:val="vi"/>
        </w:rPr>
        <w:t>____________________________________</w:t>
      </w:r>
      <w:r w:rsidRPr="005B5A60">
        <w:rPr>
          <w:rFonts w:ascii="Times New Roman" w:eastAsia="Times New Roman" w:hAnsi="Times New Roman" w:cs="Times New Roman"/>
          <w:b/>
          <w:sz w:val="24"/>
          <w:szCs w:val="24"/>
          <w:lang w:val="vi"/>
        </w:rPr>
        <w:br/>
      </w:r>
    </w:p>
    <w:p w:rsidR="00652AFE" w:rsidRPr="005B5A60" w:rsidRDefault="00652AFE" w:rsidP="00652AFE">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BẢN KHAI </w:t>
      </w:r>
      <w:r w:rsidRPr="005B5A60">
        <w:rPr>
          <w:rFonts w:ascii="Times New Roman" w:eastAsia="Times New Roman" w:hAnsi="Times New Roman" w:cs="Times New Roman"/>
          <w:b/>
          <w:sz w:val="24"/>
          <w:szCs w:val="24"/>
          <w:vertAlign w:val="superscript"/>
          <w:lang w:val="vi"/>
        </w:rPr>
        <w:footnoteReference w:id="1"/>
      </w:r>
    </w:p>
    <w:p w:rsidR="00652AFE" w:rsidRPr="005B5A60" w:rsidRDefault="00652AFE" w:rsidP="00652AFE">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Để giải quyết chế độ Bà mẹ Việt Nam anh hùng</w:t>
      </w:r>
    </w:p>
    <w:p w:rsidR="00652AFE" w:rsidRPr="005B5A60" w:rsidRDefault="00652AFE" w:rsidP="00652AFE">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w:t>
      </w:r>
    </w:p>
    <w:p w:rsidR="00652AFE" w:rsidRPr="005B5A60" w:rsidRDefault="00652AFE" w:rsidP="00652AFE">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652AFE" w:rsidRPr="005B5A60" w:rsidRDefault="00652AFE" w:rsidP="00652AFE">
      <w:pPr>
        <w:widowControl w:val="0"/>
        <w:autoSpaceDE w:val="0"/>
        <w:autoSpaceDN w:val="0"/>
        <w:spacing w:before="80" w:after="0" w:line="240" w:lineRule="auto"/>
        <w:ind w:firstLine="567"/>
        <w:rPr>
          <w:rFonts w:ascii="Times New Roman" w:eastAsia="Times New Roman" w:hAnsi="Times New Roman" w:cs="Times New Roman"/>
          <w:b/>
          <w:noProof/>
          <w:sz w:val="24"/>
          <w:szCs w:val="24"/>
          <w:lang w:val="vi"/>
        </w:rPr>
      </w:pPr>
      <w:r w:rsidRPr="005B5A60">
        <w:rPr>
          <w:rFonts w:ascii="Times New Roman" w:eastAsia="Times New Roman" w:hAnsi="Times New Roman" w:cs="Times New Roman"/>
          <w:b/>
          <w:noProof/>
          <w:sz w:val="24"/>
          <w:szCs w:val="24"/>
          <w:lang w:val="vi"/>
        </w:rPr>
        <w:t xml:space="preserve">1. Phần khai về Bà mẹ Việt Nam anh hùng </w:t>
      </w:r>
      <w:r w:rsidRPr="005B5A60">
        <w:rPr>
          <w:rFonts w:ascii="Times New Roman" w:eastAsia="Times New Roman" w:hAnsi="Times New Roman" w:cs="Times New Roman"/>
          <w:b/>
          <w:noProof/>
          <w:sz w:val="24"/>
          <w:szCs w:val="24"/>
          <w:vertAlign w:val="superscript"/>
          <w:lang w:val="vi"/>
        </w:rPr>
        <w:footnoteReference w:id="2"/>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w:t>
      </w:r>
      <w:r w:rsidRPr="005B5A60">
        <w:rPr>
          <w:rFonts w:ascii="Times New Roman" w:eastAsia="Times New Roman" w:hAnsi="Times New Roman" w:cs="Times New Roman"/>
          <w:sz w:val="24"/>
          <w:szCs w:val="24"/>
          <w:lang w:val="vi"/>
        </w:rPr>
        <w:tab/>
      </w:r>
    </w:p>
    <w:p w:rsidR="00652AFE" w:rsidRPr="005B5A60" w:rsidRDefault="00652AFE" w:rsidP="00652AFE">
      <w:pPr>
        <w:widowControl w:val="0"/>
        <w:shd w:val="clear" w:color="auto" w:fill="FFFFFF"/>
        <w:tabs>
          <w:tab w:val="left" w:leader="dot" w:pos="5760"/>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652AFE" w:rsidRPr="005B5A60" w:rsidRDefault="00652AFE" w:rsidP="00652AFE">
      <w:pPr>
        <w:widowControl w:val="0"/>
        <w:shd w:val="clear" w:color="auto" w:fill="FFFFFF"/>
        <w:tabs>
          <w:tab w:val="left" w:leader="dot" w:pos="2880"/>
          <w:tab w:val="left" w:leader="dot" w:pos="5328"/>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noProof/>
          <w:sz w:val="24"/>
          <w:szCs w:val="24"/>
          <w:lang w:val="vi"/>
        </w:rPr>
      </w:pPr>
      <w:r w:rsidRPr="005B5A60">
        <w:rPr>
          <w:rFonts w:ascii="Times New Roman" w:eastAsia="Times New Roman" w:hAnsi="Times New Roman" w:cs="Times New Roman"/>
          <w:noProof/>
          <w:sz w:val="24"/>
          <w:szCs w:val="24"/>
          <w:lang w:val="vi"/>
        </w:rPr>
        <w:t>Quyết định phong tặng/truy tặng số …….ngày … tháng … năm … của Chủ tịch nước.</w:t>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b/>
          <w:noProof/>
          <w:sz w:val="24"/>
          <w:szCs w:val="24"/>
          <w:lang w:val="vi"/>
        </w:rPr>
      </w:pPr>
      <w:r w:rsidRPr="005B5A60">
        <w:rPr>
          <w:rFonts w:ascii="Times New Roman" w:eastAsia="Times New Roman" w:hAnsi="Times New Roman" w:cs="Times New Roman"/>
          <w:b/>
          <w:noProof/>
          <w:sz w:val="24"/>
          <w:szCs w:val="24"/>
          <w:lang w:val="vi"/>
        </w:rPr>
        <w:t xml:space="preserve">2. Phần khai đối với đại diện thân nhân hưởng trợ cấp </w:t>
      </w:r>
      <w:r w:rsidRPr="005B5A60">
        <w:rPr>
          <w:rFonts w:ascii="Times New Roman" w:eastAsia="Times New Roman" w:hAnsi="Times New Roman" w:cs="Times New Roman"/>
          <w:b/>
          <w:noProof/>
          <w:sz w:val="24"/>
          <w:szCs w:val="24"/>
          <w:vertAlign w:val="superscript"/>
          <w:lang w:val="vi"/>
        </w:rPr>
        <w:footnoteReference w:id="3"/>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w:t>
      </w:r>
      <w:r w:rsidRPr="005B5A60">
        <w:rPr>
          <w:rFonts w:ascii="Times New Roman" w:eastAsia="Times New Roman" w:hAnsi="Times New Roman" w:cs="Times New Roman"/>
          <w:sz w:val="24"/>
          <w:szCs w:val="24"/>
          <w:lang w:val="vi"/>
        </w:rPr>
        <w:tab/>
      </w:r>
    </w:p>
    <w:p w:rsidR="00652AFE" w:rsidRPr="005B5A60" w:rsidRDefault="00652AFE" w:rsidP="00652AFE">
      <w:pPr>
        <w:widowControl w:val="0"/>
        <w:shd w:val="clear" w:color="auto" w:fill="FFFFFF"/>
        <w:tabs>
          <w:tab w:val="left" w:leader="dot" w:pos="5760"/>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652AFE" w:rsidRPr="005B5A60" w:rsidRDefault="00652AFE" w:rsidP="00652AFE">
      <w:pPr>
        <w:widowControl w:val="0"/>
        <w:shd w:val="clear" w:color="auto" w:fill="FFFFFF"/>
        <w:tabs>
          <w:tab w:val="left" w:leader="dot" w:pos="2880"/>
          <w:tab w:val="left" w:leader="dot" w:pos="5328"/>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Nơi thường trú: </w:t>
      </w:r>
      <w:r w:rsidRPr="005B5A60">
        <w:rPr>
          <w:rFonts w:ascii="Times New Roman" w:eastAsia="Times New Roman" w:hAnsi="Times New Roman" w:cs="Times New Roman"/>
          <w:sz w:val="24"/>
          <w:szCs w:val="24"/>
          <w:lang w:val="vi"/>
        </w:rPr>
        <w:tab/>
      </w:r>
    </w:p>
    <w:p w:rsidR="00652AFE" w:rsidRPr="005B5A60" w:rsidRDefault="00652AFE" w:rsidP="00652AFE">
      <w:pPr>
        <w:widowControl w:val="0"/>
        <w:tabs>
          <w:tab w:val="right" w:leader="dot" w:pos="945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Mối quan hệ với BMVNAH: </w:t>
      </w:r>
      <w:r w:rsidRPr="005B5A60">
        <w:rPr>
          <w:rFonts w:ascii="Times New Roman" w:eastAsia="Times New Roman" w:hAnsi="Times New Roman" w:cs="Times New Roman"/>
          <w:sz w:val="24"/>
          <w:szCs w:val="24"/>
          <w:lang w:val="vi"/>
        </w:rPr>
        <w:tab/>
      </w:r>
    </w:p>
    <w:p w:rsidR="00652AFE" w:rsidRPr="005B5A60" w:rsidRDefault="00652AFE" w:rsidP="00652AFE">
      <w:pPr>
        <w:widowControl w:val="0"/>
        <w:tabs>
          <w:tab w:val="right" w:leader="dot" w:pos="9360"/>
        </w:tabs>
        <w:autoSpaceDE w:val="0"/>
        <w:autoSpaceDN w:val="0"/>
        <w:spacing w:before="80" w:after="0" w:line="240" w:lineRule="auto"/>
        <w:ind w:firstLine="567"/>
        <w:rPr>
          <w:rFonts w:ascii="Times New Roman" w:eastAsia="Times New Roman" w:hAnsi="Times New Roman" w:cs="Times New Roman"/>
          <w:noProof/>
          <w:sz w:val="24"/>
          <w:szCs w:val="24"/>
          <w:lang w:val="vi"/>
        </w:rPr>
      </w:pPr>
      <w:r w:rsidRPr="005B5A60">
        <w:rPr>
          <w:rFonts w:ascii="Times New Roman" w:eastAsia="Times New Roman" w:hAnsi="Times New Roman" w:cs="Times New Roman"/>
          <w:noProof/>
          <w:sz w:val="24"/>
          <w:szCs w:val="24"/>
          <w:lang w:val="vi"/>
        </w:rPr>
        <w:t>BMVNAH đã chết ngày … tháng … năm …</w:t>
      </w:r>
      <w:r w:rsidRPr="005B5A60">
        <w:rPr>
          <w:rFonts w:ascii="Times New Roman" w:eastAsia="Times New Roman" w:hAnsi="Times New Roman" w:cs="Times New Roman"/>
          <w:noProof/>
          <w:sz w:val="24"/>
          <w:szCs w:val="24"/>
          <w:vertAlign w:val="superscript"/>
          <w:lang w:val="vi"/>
        </w:rPr>
        <w:footnoteReference w:id="4"/>
      </w:r>
      <w:r w:rsidRPr="005B5A60">
        <w:rPr>
          <w:rFonts w:ascii="Times New Roman" w:eastAsia="Times New Roman" w:hAnsi="Times New Roman" w:cs="Times New Roman"/>
          <w:noProof/>
          <w:sz w:val="24"/>
          <w:szCs w:val="24"/>
          <w:lang w:val="vi"/>
        </w:rPr>
        <w:t>./.</w:t>
      </w:r>
    </w:p>
    <w:p w:rsidR="00652AFE" w:rsidRPr="005B5A60" w:rsidRDefault="00652AFE" w:rsidP="00652AFE">
      <w:pPr>
        <w:widowControl w:val="0"/>
        <w:tabs>
          <w:tab w:val="right" w:leader="dot" w:pos="9639"/>
        </w:tabs>
        <w:autoSpaceDE w:val="0"/>
        <w:autoSpaceDN w:val="0"/>
        <w:spacing w:after="0" w:line="240" w:lineRule="auto"/>
        <w:ind w:firstLine="11"/>
        <w:rPr>
          <w:rFonts w:ascii="Times New Roman" w:eastAsia="Times New Roman" w:hAnsi="Times New Roman" w:cs="Times New Roman"/>
          <w:sz w:val="24"/>
          <w:szCs w:val="24"/>
          <w:lang w:val="vi"/>
        </w:rPr>
      </w:pPr>
    </w:p>
    <w:tbl>
      <w:tblPr>
        <w:tblW w:w="0" w:type="auto"/>
        <w:tblLook w:val="01E0" w:firstRow="1" w:lastRow="1" w:firstColumn="1" w:lastColumn="1" w:noHBand="0" w:noVBand="0"/>
      </w:tblPr>
      <w:tblGrid>
        <w:gridCol w:w="5669"/>
        <w:gridCol w:w="3862"/>
      </w:tblGrid>
      <w:tr w:rsidR="00652AFE" w:rsidRPr="005B5A60" w:rsidTr="006F1387">
        <w:tc>
          <w:tcPr>
            <w:tcW w:w="5778" w:type="dxa"/>
          </w:tcPr>
          <w:p w:rsidR="00652AFE" w:rsidRPr="005B5A60" w:rsidRDefault="00652AFE"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652AFE" w:rsidRPr="005B5A60" w:rsidRDefault="00652AFE"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652AFE" w:rsidRPr="005B5A60" w:rsidRDefault="00652AFE"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Ông (bà)…………………..... hiện thường trú tại.………… và có chữ ký trên bản khai là đúng.</w:t>
            </w:r>
          </w:p>
          <w:p w:rsidR="00652AFE" w:rsidRPr="005B5A60" w:rsidRDefault="00652AFE"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3969" w:type="dxa"/>
          </w:tcPr>
          <w:p w:rsidR="00652AFE" w:rsidRPr="005B5A60" w:rsidRDefault="00652AFE"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652AFE" w:rsidRPr="005B5A60" w:rsidRDefault="00652AFE" w:rsidP="00652AFE">
      <w:pPr>
        <w:widowControl w:val="0"/>
        <w:autoSpaceDE w:val="0"/>
        <w:autoSpaceDN w:val="0"/>
        <w:spacing w:after="0" w:line="268" w:lineRule="auto"/>
        <w:rPr>
          <w:rFonts w:ascii="Times New Roman" w:eastAsia="Times New Roman" w:hAnsi="Times New Roman" w:cs="Times New Roman"/>
          <w:sz w:val="24"/>
          <w:szCs w:val="24"/>
          <w:lang w:val="vi"/>
        </w:rPr>
        <w:sectPr w:rsidR="00652AFE" w:rsidRPr="005B5A60" w:rsidSect="006167D6">
          <w:headerReference w:type="default" r:id="rId7"/>
          <w:footerReference w:type="default" r:id="rId8"/>
          <w:pgSz w:w="11910" w:h="16840"/>
          <w:pgMar w:top="1160" w:right="995" w:bottom="280" w:left="1600" w:header="722" w:footer="0" w:gutter="0"/>
          <w:cols w:space="720"/>
        </w:sectPr>
      </w:pPr>
    </w:p>
    <w:p w:rsidR="00B35987" w:rsidRDefault="00B35987">
      <w:bookmarkStart w:id="1" w:name="_GoBack"/>
      <w:bookmarkEnd w:id="1"/>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2FF" w:rsidRDefault="009662FF" w:rsidP="00652AFE">
      <w:pPr>
        <w:spacing w:after="0" w:line="240" w:lineRule="auto"/>
      </w:pPr>
      <w:r>
        <w:separator/>
      </w:r>
    </w:p>
  </w:endnote>
  <w:endnote w:type="continuationSeparator" w:id="0">
    <w:p w:rsidR="009662FF" w:rsidRDefault="009662FF" w:rsidP="0065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3930"/>
      <w:docPartObj>
        <w:docPartGallery w:val="Page Numbers (Bottom of Page)"/>
        <w:docPartUnique/>
      </w:docPartObj>
    </w:sdtPr>
    <w:sdtEndPr>
      <w:rPr>
        <w:noProof/>
      </w:rPr>
    </w:sdtEndPr>
    <w:sdtContent>
      <w:p w:rsidR="00652AFE" w:rsidRDefault="00652AF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52AFE" w:rsidRDefault="0065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2FF" w:rsidRDefault="009662FF" w:rsidP="00652AFE">
      <w:pPr>
        <w:spacing w:after="0" w:line="240" w:lineRule="auto"/>
      </w:pPr>
      <w:r>
        <w:separator/>
      </w:r>
    </w:p>
  </w:footnote>
  <w:footnote w:type="continuationSeparator" w:id="0">
    <w:p w:rsidR="009662FF" w:rsidRDefault="009662FF" w:rsidP="00652AFE">
      <w:pPr>
        <w:spacing w:after="0" w:line="240" w:lineRule="auto"/>
      </w:pPr>
      <w:r>
        <w:continuationSeparator/>
      </w:r>
    </w:p>
  </w:footnote>
  <w:footnote w:id="1">
    <w:p w:rsidR="00652AFE" w:rsidRPr="00892878" w:rsidRDefault="00652AFE" w:rsidP="00652AFE">
      <w:pPr>
        <w:pStyle w:val="FootnoteText"/>
        <w:ind w:firstLine="567"/>
        <w:jc w:val="both"/>
      </w:pPr>
      <w:r w:rsidRPr="00892878">
        <w:rPr>
          <w:b/>
          <w:i/>
        </w:rPr>
        <w:t>Ghi chú:</w:t>
      </w:r>
      <w:r w:rsidRPr="00892878">
        <w:t xml:space="preserve"> </w:t>
      </w:r>
    </w:p>
    <w:p w:rsidR="00652AFE" w:rsidRPr="00892878" w:rsidRDefault="00652AFE" w:rsidP="00652AFE">
      <w:pPr>
        <w:pStyle w:val="FootnoteText"/>
        <w:ind w:firstLine="567"/>
        <w:jc w:val="both"/>
      </w:pPr>
      <w:r w:rsidRPr="00892878">
        <w:rPr>
          <w:rStyle w:val="FootnoteReference"/>
        </w:rPr>
        <w:footnoteRef/>
      </w:r>
      <w:r w:rsidRPr="00892878">
        <w:t xml:space="preserve"> Áp dụng cho cả 2 trường hợp: </w:t>
      </w:r>
      <w:r>
        <w:t>Bà mẹ Việt Nam anh hùng còn sống hoặc</w:t>
      </w:r>
      <w:r w:rsidRPr="00892878">
        <w:t xml:space="preserve"> đã chết.</w:t>
      </w:r>
    </w:p>
  </w:footnote>
  <w:footnote w:id="2">
    <w:p w:rsidR="00652AFE" w:rsidRPr="00D77A0D" w:rsidRDefault="00652AFE" w:rsidP="00652AFE">
      <w:pPr>
        <w:pStyle w:val="EndnoteText"/>
        <w:rPr>
          <w:rFonts w:ascii="Times New Roman" w:hAnsi="Times New Roman"/>
        </w:rPr>
      </w:pPr>
      <w:r w:rsidRPr="00892878">
        <w:rPr>
          <w:rStyle w:val="FootnoteReference"/>
          <w:rFonts w:ascii="Times New Roman" w:hAnsi="Times New Roman"/>
        </w:rPr>
        <w:footnoteRef/>
      </w:r>
      <w:r w:rsidRPr="00892878">
        <w:rPr>
          <w:rFonts w:ascii="Times New Roman" w:hAnsi="Times New Roman"/>
        </w:rPr>
        <w:t xml:space="preserve"> Nội dung bắt buộc kê khai trong cả </w:t>
      </w:r>
      <w:r>
        <w:rPr>
          <w:rFonts w:ascii="Times New Roman" w:hAnsi="Times New Roman"/>
        </w:rPr>
        <w:t>2 trường hợp BMVNAH còn sống hoặc</w:t>
      </w:r>
      <w:r w:rsidRPr="00892878">
        <w:rPr>
          <w:rFonts w:ascii="Times New Roman" w:hAnsi="Times New Roman"/>
        </w:rPr>
        <w:t xml:space="preserve"> đã chết</w:t>
      </w:r>
      <w:r>
        <w:rPr>
          <w:rFonts w:ascii="Times New Roman" w:hAnsi="Times New Roman"/>
        </w:rPr>
        <w:t>.</w:t>
      </w:r>
    </w:p>
  </w:footnote>
  <w:footnote w:id="3">
    <w:p w:rsidR="00652AFE" w:rsidRPr="000B4F55" w:rsidRDefault="00652AFE" w:rsidP="00652AFE">
      <w:pPr>
        <w:pStyle w:val="EndnoteText"/>
      </w:pPr>
      <w:r w:rsidRPr="00321621">
        <w:rPr>
          <w:rStyle w:val="FootnoteReference"/>
          <w:rFonts w:ascii="Times New Roman" w:hAnsi="Times New Roman"/>
        </w:rPr>
        <w:footnoteRef/>
      </w:r>
      <w:r w:rsidRPr="00321621">
        <w:rPr>
          <w:rFonts w:ascii="Times New Roman" w:hAnsi="Times New Roman"/>
        </w:rPr>
        <w:t xml:space="preserve"> Nếu BMVNAH còn sống lập bản khai thì không ghi mục này</w:t>
      </w:r>
      <w:r>
        <w:rPr>
          <w:rFonts w:ascii="Times New Roman" w:hAnsi="Times New Roman"/>
        </w:rPr>
        <w:t>.</w:t>
      </w:r>
    </w:p>
  </w:footnote>
  <w:footnote w:id="4">
    <w:p w:rsidR="00652AFE" w:rsidRPr="000B4F55" w:rsidRDefault="00652AFE" w:rsidP="00652AFE">
      <w:pPr>
        <w:pStyle w:val="EndnoteText"/>
        <w:rPr>
          <w:rFonts w:ascii="Times New Roman" w:hAnsi="Times New Roman"/>
        </w:rPr>
      </w:pPr>
      <w:r w:rsidRPr="00892878">
        <w:rPr>
          <w:rStyle w:val="FootnoteReference"/>
          <w:rFonts w:ascii="Times New Roman" w:hAnsi="Times New Roman"/>
        </w:rPr>
        <w:footnoteRef/>
      </w:r>
      <w:r w:rsidRPr="00892878">
        <w:rPr>
          <w:rFonts w:ascii="Times New Roman" w:hAnsi="Times New Roman"/>
        </w:rPr>
        <w:t xml:space="preserve"> BMVNAH </w:t>
      </w:r>
      <w:r>
        <w:rPr>
          <w:rFonts w:ascii="Times New Roman" w:hAnsi="Times New Roman"/>
        </w:rPr>
        <w:t>còn sống thì không khai mục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FE" w:rsidRDefault="00652AF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FE" w:rsidRDefault="00652AFE">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652AFE" w:rsidRDefault="00652AFE">
                    <w:pPr>
                      <w:spacing w:before="10"/>
                      <w:ind w:left="6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FE"/>
    <w:rsid w:val="00652AFE"/>
    <w:rsid w:val="009662FF"/>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F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2A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2AFE"/>
    <w:rPr>
      <w:rFonts w:eastAsia="Times New Roman" w:cs="Times New Roman"/>
      <w:sz w:val="20"/>
      <w:szCs w:val="20"/>
    </w:rPr>
  </w:style>
  <w:style w:type="character" w:styleId="FootnoteReference">
    <w:name w:val="footnote reference"/>
    <w:basedOn w:val="DefaultParagraphFont"/>
    <w:uiPriority w:val="99"/>
    <w:rsid w:val="00652AFE"/>
    <w:rPr>
      <w:rFonts w:cs="Times New Roman"/>
      <w:vertAlign w:val="superscript"/>
    </w:rPr>
  </w:style>
  <w:style w:type="paragraph" w:styleId="BodyText">
    <w:name w:val="Body Text"/>
    <w:basedOn w:val="Normal"/>
    <w:link w:val="BodyTextChar"/>
    <w:uiPriority w:val="1"/>
    <w:unhideWhenUsed/>
    <w:qFormat/>
    <w:rsid w:val="00652AFE"/>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652AFE"/>
    <w:rPr>
      <w:rFonts w:eastAsia="Calibri" w:cs="Times New Roman"/>
    </w:rPr>
  </w:style>
  <w:style w:type="paragraph" w:styleId="EndnoteText">
    <w:name w:val="endnote text"/>
    <w:basedOn w:val="Normal"/>
    <w:link w:val="EndnoteTextChar"/>
    <w:uiPriority w:val="99"/>
    <w:semiHidden/>
    <w:unhideWhenUsed/>
    <w:rsid w:val="00652A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2AFE"/>
    <w:rPr>
      <w:rFonts w:asciiTheme="minorHAnsi" w:hAnsiTheme="minorHAnsi"/>
      <w:sz w:val="20"/>
      <w:szCs w:val="20"/>
    </w:rPr>
  </w:style>
  <w:style w:type="paragraph" w:styleId="Footer">
    <w:name w:val="footer"/>
    <w:basedOn w:val="Normal"/>
    <w:link w:val="FooterChar"/>
    <w:uiPriority w:val="99"/>
    <w:unhideWhenUsed/>
    <w:rsid w:val="0065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FE"/>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F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52A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52AFE"/>
    <w:rPr>
      <w:rFonts w:eastAsia="Times New Roman" w:cs="Times New Roman"/>
      <w:sz w:val="20"/>
      <w:szCs w:val="20"/>
    </w:rPr>
  </w:style>
  <w:style w:type="character" w:styleId="FootnoteReference">
    <w:name w:val="footnote reference"/>
    <w:basedOn w:val="DefaultParagraphFont"/>
    <w:uiPriority w:val="99"/>
    <w:rsid w:val="00652AFE"/>
    <w:rPr>
      <w:rFonts w:cs="Times New Roman"/>
      <w:vertAlign w:val="superscript"/>
    </w:rPr>
  </w:style>
  <w:style w:type="paragraph" w:styleId="BodyText">
    <w:name w:val="Body Text"/>
    <w:basedOn w:val="Normal"/>
    <w:link w:val="BodyTextChar"/>
    <w:uiPriority w:val="1"/>
    <w:unhideWhenUsed/>
    <w:qFormat/>
    <w:rsid w:val="00652AFE"/>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652AFE"/>
    <w:rPr>
      <w:rFonts w:eastAsia="Calibri" w:cs="Times New Roman"/>
    </w:rPr>
  </w:style>
  <w:style w:type="paragraph" w:styleId="EndnoteText">
    <w:name w:val="endnote text"/>
    <w:basedOn w:val="Normal"/>
    <w:link w:val="EndnoteTextChar"/>
    <w:uiPriority w:val="99"/>
    <w:semiHidden/>
    <w:unhideWhenUsed/>
    <w:rsid w:val="00652A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2AFE"/>
    <w:rPr>
      <w:rFonts w:asciiTheme="minorHAnsi" w:hAnsiTheme="minorHAnsi"/>
      <w:sz w:val="20"/>
      <w:szCs w:val="20"/>
    </w:rPr>
  </w:style>
  <w:style w:type="paragraph" w:styleId="Footer">
    <w:name w:val="footer"/>
    <w:basedOn w:val="Normal"/>
    <w:link w:val="FooterChar"/>
    <w:uiPriority w:val="99"/>
    <w:unhideWhenUsed/>
    <w:rsid w:val="0065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F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3310</Characters>
  <Application>Microsoft Office Word</Application>
  <DocSecurity>0</DocSecurity>
  <Lines>27</Lines>
  <Paragraphs>7</Paragraphs>
  <ScaleCrop>false</ScaleCrop>
  <Company>home</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2022-08-09T01:56:00Z</dcterms:created>
  <dcterms:modified xsi:type="dcterms:W3CDTF">2022-08-09T01:56:00Z</dcterms:modified>
</cp:coreProperties>
</file>