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6" w:rsidRDefault="00557006" w:rsidP="00557006">
      <w:pPr>
        <w:spacing w:before="60" w:after="60" w:line="360" w:lineRule="exact"/>
        <w:ind w:firstLine="567"/>
        <w:jc w:val="both"/>
        <w:rPr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2</w:t>
      </w:r>
      <w:r w:rsidRPr="00D2248C">
        <w:rPr>
          <w:rFonts w:cs="Times New Roman"/>
          <w:b/>
          <w:bCs/>
          <w:color w:val="000000"/>
          <w:szCs w:val="28"/>
        </w:rPr>
        <w:t>. Cấp bản sao văn bằng, chứng chỉ từ sổ gốc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1.1. Trình tự thực hiện: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a) Người đề nghị cấp bản sao văn bằng, chứng chỉ nộp trực tiếp hoặc gửi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qua đường bưu điện 01 (một) bộ hồ sơ cho cơ quan có thẩm quyền cấp bản sao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văn bằng, chứng chỉ từ sổ gốc;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b) Ngay trong ngày tiếp nhận yêu cầu cấp bản sao hoặc trong ngày làm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việc tiếp theo, nếu tiếp nhận yêu cầu sau 03 (ba) giờ chiều, cơ quan có thẩm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quyền cấp bản sao văn bằng chứng chỉ từ sổ gốc phải cấp bản sao cho người có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yêu cầu. Trong trường hợp yêu cầu cấp bản sao từ sổ gốc được gửi qua bưu điện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thì thời hạn được xác định từ thời điểm cơ quan tiếp nhận yêu cầu cấp bản sao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nhận đủ hồ sơ hợp lệ theo dấu bưu điện đến;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c) Đối với trường hợp cùng một lúc yêu cầu cấp bản sao từ nhiều sổ gốc,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yêu cầu số lượng nhiều bản sao, nội dung văn bằng, chứng chỉ phức tạp khó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kiểm tra, đối chiếu mà cơ quan tiếp nhận yêu cầu cấp bản sao không thể đáp ứng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được thời hạn quy định tại điểm b khoản này thì thời hạn cấp bản sao được kéo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dài thêm không quá 02 (hai) ngày làm việc hoặc dài hơn theo thỏa thuận bằng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văn bản với người yêu cầu cấp bản sao.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d) Cơ quan có thẩm quyền cấp bản sao văn bằng, chứng chỉ căn cứ sổ gốc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cấp văn bằng, chứng chỉ để cấp bản sao cho người yêu cầu; nội dung bản sao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phải ghi theo đúng nội dung đã ghi trong sổ gốc. Trường hợp không còn lưu trữ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được sổ gốc hoặc trong sổ gốc không có thông tin về nội dung yêu cầu cấp bản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sao hoặc không cấp bản sao cho người yêu cầu thì cơ quan tiếp nhận yêu cầu cấp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bản sao có trách nhiệm trả lời bằng văn bản cho người yêu cầu và nêu rõ lý do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ngay trong ngày tiếp nhận yêu cầu cấp bản sao hoặc trong ngày làm việc tiếp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theo, nếu tiếp nhận yêu cầu sau 03 (ba) giờ chiều.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1.2. Cách thức thực hiện: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Trực tiếp hoặc qua bưu điện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1.3. Thành phần và số lượng hồ sơ: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1.3.1. Thành phần hồ sơ: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a) Đơn đề nghị cấp bản sao văn bằng, chứng chỉ, trong đó cung cấp các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thông tin về văn bằng, chứng chỉ đã được cấp;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rFonts w:cs="Times New Roman"/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b) Bản chính hoặc bản sao có chứng thực giấy chứng minh nhân dân hoặc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căn cước công dân hoặc hộ chiếu còn giá trị sử dụng để người tiếp nhận hồ sơ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kiểm tra;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c) Trường hợp người yêu cầu cấp bản sao văn bằng, chứng chỉ từ sổ gốc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là người đại diện theo pháp luật, người đại diện theo ủy quyền của người được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cấp bản chính văn bằng, chứng chỉ; cha, mẹ, con; vợ, chồng; anh, chị, em ruột;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người thừa kế khác của người được cấp bản chính văn bằng, chứng chỉ trong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lastRenderedPageBreak/>
        <w:t>trường hợp người đó đã chết thì phải xuất trình giấy ủy quyền (đối với người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được ủy quyền) hoặc giấy tờ chứng minh quan hệ với người được cấp bản chính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văn bằng, chứng chỉ;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d) Trường hợp người yêu cầu cấp bản sao văn bằng, chứng chỉ từ sổ gốc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gửi yêu cầu qua bưu điện thì phải gửi bản sao có chứng thực giấy tờ quy định tại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điểm a, b, c nêu trên kèm theo 01 (một) phong bì dán tem ghi rõ họ tên, địa chỉ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người nhận cho cơ quan có thẩm quyền cấp bản sao văn bằng, chứng chỉ từ sổ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gốc.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1.3.2. Số lượng hồ sơ: 01 bộ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1.4. Thời hạn giải quyết: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a) Ngay trong ngày cơ quan, cơ sở giáo dục tiếp nhận yêu cầu hoặc trong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ngày làm việc tiếp theo, nếu tiếp nhận yêu cầu sau 03 (ba) giờ chiều.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Trong trường hợp yêu cầu cấp bản sao từ sổ gốc được gửi qua bưu điện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thì thời hạn được thực hiện ngay sau khi cơ quan, cơ sở giáo dục nhận đủ hồ sơ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hợp lệ theo dấu bưu điện đến;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b) Đối với trường hợp cùng một lúc yêu cầu cấp bản sao từ nhiều sổ gốc,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yêu cầu số lượng nhiều bản sao, nội dung văn bằng, chứng chỉ phức tạp khó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kiểm tra, đối chiếu mà cơ quan tiếp nhận yêu cầu cấp bản sao không thể đáp ứng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được thời hạn quy định nêu trên thì thời hạn cấp bản sao được kéo dài thêm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không quá 02 (hai) ngày làm việc hoặc dài hơn theo thỏa thuận bằng văn bản với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người yêu cầu cấp bản sao.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1.5. Đối tượng thực hiện thủ tục hành chính: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Cá nhân. Những người sau đây có quyền yêu cầu cấp bản sao văn bằng,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chứng chỉ từ sổ gốc: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a) Người được cấp bản chính văn bằng, chứng chỉ.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b) Người đại diện theo pháp luật, người đại diện theo ủy quyền của người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được cấp bản chính văn bằng, chứng chỉ.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c) Cha, mẹ, con; vợ, chồng; anh, chị, em ruột; người thừa kế khác của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người được cấp bản chính văn bằng, chứng chỉ trong trường hợp người đó đã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chết.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rFonts w:cs="Times New Roman"/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1.6. Cơ quan thực hiện thủ tục hành chính: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Cơ quan, cơ sở giáo dục đang quản lý sổ gốc cấp văn bằng, chứng chỉ.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1.7. Kết quả thực hiện thủ tục hành chính: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Bản sao văn bằng, chứng chỉ từ sổ gốc.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1.8. Lệ phí: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Lệ phí cấp bản sao văn bằng, chứng chỉ từ sổ gốc được thực hiện theo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hướng dẫn của Bộ Tài chính và Bộ Tư pháp về mức thu, chế độ thu, nộp, quản</w:t>
      </w:r>
      <w:r>
        <w:rPr>
          <w:color w:val="000000"/>
          <w:szCs w:val="28"/>
        </w:rPr>
        <w:t xml:space="preserve"> </w:t>
      </w:r>
      <w:r w:rsidRPr="00D2248C">
        <w:rPr>
          <w:rFonts w:cs="Times New Roman"/>
          <w:color w:val="000000"/>
          <w:szCs w:val="28"/>
        </w:rPr>
        <w:t>lý và sử dụng lệ phí cấp bản sao.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lastRenderedPageBreak/>
        <w:t>1.9. Tên mẫu đơn, tờ khai: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Không.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1.10. Yêu cầu, điều kiện thực hiện thủ tục hành chính: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Không quy định.</w:t>
      </w:r>
    </w:p>
    <w:p w:rsidR="00557006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1.11. Căn cứ pháp lý của thủ tục hành chính:</w:t>
      </w:r>
    </w:p>
    <w:p w:rsidR="00557006" w:rsidRPr="00D2248C" w:rsidRDefault="00557006" w:rsidP="00557006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D2248C">
        <w:rPr>
          <w:rFonts w:cs="Times New Roman"/>
          <w:color w:val="000000"/>
          <w:szCs w:val="28"/>
        </w:rPr>
        <w:t>Thông tư số 21/2019/TT-BGDĐT ngày 29 tháng 11 năm 2019 của Bộ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trưởng Bộ Giáo dục và Đào tạo ban hành Quy chế quản lý bằng tốt nghiệp trung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học cơ sở, bằng tốt nghiệp trung học phổ thông, bằng tốt nghiệp trung cấp sư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phạm, bằng tốt nghiệp cao đẳng sư phạm, văn bằng giáo dục đại học và chứng</w:t>
      </w:r>
      <w:r w:rsidRPr="00D2248C">
        <w:rPr>
          <w:color w:val="000000"/>
          <w:szCs w:val="28"/>
        </w:rPr>
        <w:br/>
      </w:r>
      <w:r w:rsidRPr="00D2248C">
        <w:rPr>
          <w:rFonts w:cs="Times New Roman"/>
          <w:color w:val="000000"/>
          <w:szCs w:val="28"/>
        </w:rPr>
        <w:t>chỉ của hệ thống giáo dục quốc dân</w:t>
      </w:r>
      <w:r>
        <w:rPr>
          <w:rFonts w:cs="Times New Roman"/>
          <w:color w:val="000000"/>
          <w:szCs w:val="28"/>
        </w:rPr>
        <w:t>.</w:t>
      </w:r>
    </w:p>
    <w:p w:rsidR="00557006" w:rsidRPr="005F7F34" w:rsidRDefault="00557006" w:rsidP="00557006">
      <w:pPr>
        <w:spacing w:before="60" w:after="60" w:line="360" w:lineRule="exact"/>
        <w:ind w:firstLine="567"/>
        <w:jc w:val="both"/>
        <w:rPr>
          <w:rFonts w:cs="Times New Roman"/>
          <w:b/>
          <w:bCs/>
          <w:color w:val="000000"/>
          <w:szCs w:val="28"/>
        </w:rPr>
      </w:pPr>
    </w:p>
    <w:p w:rsidR="000C03BB" w:rsidRDefault="000C03BB">
      <w:bookmarkStart w:id="0" w:name="_GoBack"/>
      <w:bookmarkEnd w:id="0"/>
    </w:p>
    <w:sectPr w:rsidR="000C03BB" w:rsidSect="002F29B0">
      <w:pgSz w:w="11910" w:h="1685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06"/>
    <w:rsid w:val="000C03BB"/>
    <w:rsid w:val="005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HUE</cp:lastModifiedBy>
  <cp:revision>1</cp:revision>
  <dcterms:created xsi:type="dcterms:W3CDTF">2022-10-24T09:39:00Z</dcterms:created>
  <dcterms:modified xsi:type="dcterms:W3CDTF">2022-10-24T09:39:00Z</dcterms:modified>
</cp:coreProperties>
</file>