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1F" w:rsidRDefault="00D2011F" w:rsidP="00D2011F">
      <w:pPr>
        <w:jc w:val="center"/>
        <w:rPr>
          <w:b/>
        </w:rPr>
      </w:pPr>
      <w:r>
        <w:rPr>
          <w:b/>
        </w:rPr>
        <w:t xml:space="preserve">PHÂN CÔNG NHIỆM VỤ </w:t>
      </w:r>
      <w:bookmarkStart w:id="0" w:name="_GoBack"/>
      <w:bookmarkEnd w:id="0"/>
      <w:r>
        <w:rPr>
          <w:b/>
        </w:rPr>
        <w:t>CHỦ TỊCH , PHÓ CHỦ TỊCH UBND HUYỆN</w:t>
      </w:r>
    </w:p>
    <w:p w:rsidR="00D2011F" w:rsidRDefault="00D2011F" w:rsidP="00D2011F">
      <w:pPr>
        <w:spacing w:before="120" w:after="120" w:line="360" w:lineRule="auto"/>
        <w:jc w:val="both"/>
        <w:rPr>
          <w:b/>
        </w:rPr>
      </w:pPr>
    </w:p>
    <w:p w:rsidR="00D2011F" w:rsidRPr="00D2011F" w:rsidRDefault="00D2011F" w:rsidP="00D2011F">
      <w:pPr>
        <w:spacing w:before="120" w:after="120" w:line="360" w:lineRule="auto"/>
        <w:jc w:val="both"/>
        <w:rPr>
          <w:b/>
        </w:rPr>
      </w:pPr>
      <w:r w:rsidRPr="00D2011F">
        <w:rPr>
          <w:b/>
        </w:rPr>
        <w:t>1. Đồng chí Nguyễn Viết Toàn - Chủ tịch Ủy ban nhân dân huyện</w:t>
      </w:r>
    </w:p>
    <w:p w:rsidR="00D2011F" w:rsidRDefault="00D2011F" w:rsidP="00D2011F">
      <w:pPr>
        <w:spacing w:before="120" w:after="120" w:line="360" w:lineRule="auto"/>
        <w:jc w:val="both"/>
      </w:pPr>
      <w:r>
        <w:t xml:space="preserve"> a) Lãnh đạo, quản lý toàn diện mọi hoạt động thuộc chức năng, nhiệm vụ, quyền hạn của Ủy ban nhân dân huyện. </w:t>
      </w:r>
    </w:p>
    <w:p w:rsidR="00D2011F" w:rsidRDefault="00D2011F" w:rsidP="00D2011F">
      <w:pPr>
        <w:spacing w:before="120" w:after="120" w:line="360" w:lineRule="auto"/>
        <w:jc w:val="both"/>
      </w:pPr>
      <w:r>
        <w:t xml:space="preserve">b) Trực tiếp chỉ đạo, điều hành các lĩnh vực công tác sau: </w:t>
      </w:r>
    </w:p>
    <w:p w:rsidR="00D2011F" w:rsidRDefault="00D2011F" w:rsidP="00D2011F">
      <w:pPr>
        <w:spacing w:before="120" w:after="120" w:line="360" w:lineRule="auto"/>
        <w:jc w:val="both"/>
      </w:pPr>
      <w:r>
        <w:t xml:space="preserve">- Tổ chức bộ máy và công tác cán bộ; cải cách hành chính; thi đua, khen thưởng; kỷ luật cán bộ, công chức, viên chức; thanh tra, quốc phòng, an ninh; phòng chống tham nhũng; tiếp dân, giải quyết khiếu nại, tố cáo của công dân; công tác phòng chống thiên tai và tìm kiếm cứu nạn; công tác dân vận chính quyền; công tác đối ngoại của Ủy ban nhân dân huyện. </w:t>
      </w:r>
    </w:p>
    <w:p w:rsidR="00D2011F" w:rsidRDefault="00D2011F" w:rsidP="00D2011F">
      <w:pPr>
        <w:spacing w:before="120" w:after="120" w:line="360" w:lineRule="auto"/>
        <w:jc w:val="both"/>
      </w:pPr>
      <w:r>
        <w:t xml:space="preserve">- Công tác quy hoạch, kế hoạch phát triển kinh tế - xã hội, giao dự toán ngân sách hằng năm và dài hạn của huyện, xã, thị trấn; công tác tài chính (quyết định các khoản chi ngoài dự toán và các khoản cấp tạm ứng, ứng trước ngân sách trong kế hoạch năm; phương án sử dụng số vượt thu ngân sách hằng năm, quyết toán ngân sách hằng năm); công bố số liệu kinh tế - xã hội hằng năm. </w:t>
      </w:r>
    </w:p>
    <w:p w:rsidR="00D2011F" w:rsidRDefault="00D2011F" w:rsidP="00D2011F">
      <w:pPr>
        <w:spacing w:before="120" w:after="120" w:line="360" w:lineRule="auto"/>
        <w:jc w:val="both"/>
      </w:pPr>
      <w:r>
        <w:t>- Chủ trương đầu tư, quyết định đầu tư đối với tất cả các công trình, dự án thuộc vốn ngân sách; chủ trương đầu tư đối với các dự án đầu tư thuộc các thành phần kinh tế trên địa bàn; bổ sung ngoài kế hoạch đầu năm các công trình đầu tư thuộc nguồn vốn ngân sách huyện; phê duyệt, cho ý kiến về kinh phí đối với các kế hoạch, dự án, chủ trương, chương trình,.... thuộc thẩm quyền.</w:t>
      </w:r>
    </w:p>
    <w:p w:rsidR="00D2011F" w:rsidRDefault="00D2011F" w:rsidP="00D2011F">
      <w:pPr>
        <w:spacing w:before="120" w:after="120" w:line="360" w:lineRule="auto"/>
        <w:jc w:val="both"/>
      </w:pPr>
      <w:r>
        <w:t xml:space="preserve"> - Cho ý kiến về chủ trương đầu tư, quyết định đầu tư, điều chỉnh chủ trương đầu tư, điều chỉnh quyết định đầu tư, các chương trình, đề án, dự án, kế hoạch,... trước khi trình cấp trên xem xét, quyết định. </w:t>
      </w:r>
    </w:p>
    <w:p w:rsidR="00D2011F" w:rsidRDefault="00D2011F" w:rsidP="00D2011F">
      <w:pPr>
        <w:spacing w:before="120" w:after="120" w:line="360" w:lineRule="auto"/>
        <w:jc w:val="both"/>
      </w:pPr>
      <w:r>
        <w:lastRenderedPageBreak/>
        <w:t xml:space="preserve">- Quyết định những giải pháp quan trọng, có tính chất đột phá về chỉ đạo, điều hành trong từng thời gian để thực hiện các chủ trương, nghị quyết, quyết định của Tỉnh ủy, Ủy ban nhân dân tỉnh, Huyện ủy, Hội đồng nhân dân huyện hoặc những nhiệm vụ lớn, đột xuất, khẩn cấp, nhạy cảm thuộc các lĩnh vực khác không thuộc lĩnh vực trực tiếp phụ trách. </w:t>
      </w:r>
    </w:p>
    <w:p w:rsidR="00D2011F" w:rsidRDefault="00D2011F" w:rsidP="00D2011F">
      <w:pPr>
        <w:spacing w:before="120" w:after="120" w:line="360" w:lineRule="auto"/>
        <w:jc w:val="both"/>
      </w:pPr>
      <w:r>
        <w:t xml:space="preserve">c) Giữ mối liên hệ với các sở, ban, ngành cấp tỉnh, Tổ đại biểu Hội đồng nhân dân tỉnh, Thường trực Huyện ủy, Thường trực Hội đồng nhân dân huyện, Viện kiểm sát nhân dân, Tòa án nhân dân, Trại Giam Ngọc Lý, Trường Cao đẳng Biên phòng, Ban Tổ chức Huyện ủy, Ủy ban kiểm tra Huyện ủy. </w:t>
      </w:r>
    </w:p>
    <w:p w:rsidR="00D2011F" w:rsidRDefault="00D2011F" w:rsidP="00D2011F">
      <w:pPr>
        <w:spacing w:before="120" w:after="120" w:line="360" w:lineRule="auto"/>
        <w:jc w:val="both"/>
      </w:pPr>
      <w:r>
        <w:t xml:space="preserve">d) Trực tiếp theo dõi, chỉ đạo các cơ quan: Ban Chỉ huy quân sự huyện, Công an huyện, Phòng Nội vụ huyện, Thanh tra huyện. </w:t>
      </w:r>
    </w:p>
    <w:p w:rsidR="00D2011F" w:rsidRDefault="00D2011F" w:rsidP="00D2011F">
      <w:pPr>
        <w:spacing w:before="120" w:after="120" w:line="360" w:lineRule="auto"/>
        <w:jc w:val="both"/>
      </w:pPr>
      <w:r>
        <w:t xml:space="preserve">đ) Trưởng các Ban chỉ đạo, Ban tổ chức, Ban chỉ huy, Chủ tịch Hội đồng các lĩnh vực có liên quan đến chức trách, nhiệm vụ được giao. </w:t>
      </w:r>
    </w:p>
    <w:p w:rsidR="00D2011F" w:rsidRDefault="00D2011F" w:rsidP="00D2011F">
      <w:pPr>
        <w:spacing w:before="120" w:after="120" w:line="360" w:lineRule="auto"/>
        <w:jc w:val="both"/>
      </w:pPr>
      <w:r>
        <w:t xml:space="preserve">e) Phụ trách địa bàn các xã, thị trấn: An Dương, thị trấn Nhã Nam, Liên Sơn, Quang Tiến, Lan Giới, Quế Nham, Ngọc Lý, Việt Lập. </w:t>
      </w:r>
    </w:p>
    <w:p w:rsidR="00D2011F" w:rsidRPr="00D2011F" w:rsidRDefault="00D2011F" w:rsidP="00D2011F">
      <w:pPr>
        <w:spacing w:before="120" w:after="120" w:line="360" w:lineRule="auto"/>
        <w:jc w:val="both"/>
        <w:rPr>
          <w:b/>
        </w:rPr>
      </w:pPr>
      <w:r w:rsidRPr="00D2011F">
        <w:rPr>
          <w:b/>
        </w:rPr>
        <w:t xml:space="preserve">2. Đồng chí Ngô Quốc Hưng - Phó Chủ tịch UBND huyện </w:t>
      </w:r>
    </w:p>
    <w:p w:rsidR="00D2011F" w:rsidRDefault="00D2011F" w:rsidP="00D2011F">
      <w:pPr>
        <w:spacing w:before="120" w:after="120" w:line="360" w:lineRule="auto"/>
        <w:jc w:val="both"/>
      </w:pPr>
      <w:r>
        <w:t xml:space="preserve">a) Làm Phó Chủ tịch Thường trực Ủy ban nhân dân huyện </w:t>
      </w:r>
    </w:p>
    <w:p w:rsidR="00D2011F" w:rsidRDefault="00D2011F" w:rsidP="00D2011F">
      <w:pPr>
        <w:spacing w:before="120" w:after="120" w:line="360" w:lineRule="auto"/>
        <w:jc w:val="both"/>
      </w:pPr>
      <w:r>
        <w:t xml:space="preserve">b) Giúp Chủ tịch trực tiếp chỉ đạo, điều hành khối Văn hóa - xã hội, nônglâm nghiệp và các lĩnh vực công tác sau: </w:t>
      </w:r>
    </w:p>
    <w:p w:rsidR="00D2011F" w:rsidRDefault="00D2011F" w:rsidP="00D2011F">
      <w:pPr>
        <w:spacing w:before="120" w:after="120" w:line="360" w:lineRule="auto"/>
        <w:jc w:val="both"/>
      </w:pPr>
      <w:r>
        <w:t xml:space="preserve">- Phụ trách lĩnh vực giáo dục, y tế, dân số, văn hóa, du lịch, gia đình, thông tin và thể dục thể thao; nông- lâm nghiệp, thủy lợi, đê điều; xây dựng nông thôn mới; công tác dân tộc, công tác tôn giáo; công tác tư pháp - hộ tịch; thi hành án dân sự; văn thư lưu trữ, kiểm soát thủ tục hành chính, bộ phận một cửa điện tử. </w:t>
      </w:r>
    </w:p>
    <w:p w:rsidR="00D2011F" w:rsidRDefault="00D2011F" w:rsidP="00D2011F">
      <w:pPr>
        <w:spacing w:before="120" w:after="120" w:line="360" w:lineRule="auto"/>
        <w:jc w:val="both"/>
      </w:pPr>
      <w:r>
        <w:t xml:space="preserve">- Trực tiếp chỉ đạo, điều hành, giải quyết và chịu trách nhiệm trước Chủ tịch, trước pháp luật đối với các công trình xây dựng, các dự án thuộc lĩnh vực phân công phụ trách, như: chuẩn bị đầu tư, phê duyệt nhiệm vụ, thiết kế kỹ thuật, giải quyết khiếu nại,..thuộc lĩnh vực phụ trách (trừ phần việc thuộc thẩm quyền của Chủ tịch Ủy ban nhân dân huyện). </w:t>
      </w:r>
    </w:p>
    <w:p w:rsidR="00D2011F" w:rsidRDefault="00D2011F" w:rsidP="00D2011F">
      <w:pPr>
        <w:spacing w:before="120" w:after="120" w:line="360" w:lineRule="auto"/>
        <w:jc w:val="both"/>
      </w:pPr>
      <w:r>
        <w:t xml:space="preserve">- Được ủy quyền chỉ đạo, tổ chức và xử lý các kết luận thanh tra, giải quyết khiếu nại, tố cáo thuộc lĩnh vực phân công phụ trách (yêu cầu báo cáo Chủ tịch trước khi ký). </w:t>
      </w:r>
    </w:p>
    <w:p w:rsidR="00D2011F" w:rsidRDefault="00D2011F" w:rsidP="00D2011F">
      <w:pPr>
        <w:spacing w:before="120" w:after="120" w:line="360" w:lineRule="auto"/>
        <w:jc w:val="both"/>
      </w:pPr>
      <w:r>
        <w:t xml:space="preserve">c) Giữ mối quan hệ với các sở, ngành của tỉnh thuộc lĩnh vực được phân công phụ trách. </w:t>
      </w:r>
    </w:p>
    <w:p w:rsidR="00D2011F" w:rsidRDefault="00D2011F" w:rsidP="00D2011F">
      <w:pPr>
        <w:spacing w:before="120" w:after="120" w:line="360" w:lineRule="auto"/>
        <w:jc w:val="both"/>
      </w:pPr>
      <w:r>
        <w:t xml:space="preserve">d) Trực tiếp theo dõi chỉ đạo các cơ quan, đơn vị: Văn phòng Hội đồng nhân dân và Ủy ban nhân dân huyện; Phòng Giáo dục và Đào tạo, Phòng Lao động, thương binh và xã hội, Phòng Văn hóa và Thông tin, Phòng Y tế, Phòng Tư pháp, Phòng Nông nghiệp và PTNT, Trung tâm dịch vụ kỹ thuật nông nghiệp huyện, Trung tâm Văn hóa, thông tin và thể thao, Trung tâm Y tế, Trường Cao đẳng Ngô Gia Tự, Bảo hiểm xã hội, Bưu điện, Trung tâm Viễn thông, Ngân hàng chính sách xã hội, Chi nhánh Bảo việt, Chi nhánh Viettel, Chi nhánh công ty dược phẩm, Hạt Kiểm lâm Tân- Việt- Hòa, Trạm truyền giống gia súc, Xí nghiệp khai thác công trình thủy lợi, Chi cục dự trữ Tân - Hiệp, Chi nhánh vật tư kỹ thuật nông nghiệp, Trung tâm lao động xã hội, các trường THPT, Trung tâm GDNN- GDTX, các hội thuộc lĩnh vực khối phụ trách. đ) Trưởng các Ban chỉ đạo, Ban tổ chức, Ban chỉ huy, Chủ tịch Hội đồng các lĩnh vực do Chủ tịch phân công. </w:t>
      </w:r>
    </w:p>
    <w:p w:rsidR="00D2011F" w:rsidRDefault="00D2011F" w:rsidP="00D2011F">
      <w:pPr>
        <w:spacing w:before="120" w:after="120" w:line="360" w:lineRule="auto"/>
        <w:jc w:val="both"/>
      </w:pPr>
      <w:r>
        <w:t xml:space="preserve">e) Là người phát ngôn và cung cấp thông tin cho báo chí của Ủy ban nhân dân huyện. </w:t>
      </w:r>
    </w:p>
    <w:p w:rsidR="00D2011F" w:rsidRDefault="00D2011F" w:rsidP="00D2011F">
      <w:pPr>
        <w:spacing w:before="120" w:after="120" w:line="360" w:lineRule="auto"/>
        <w:jc w:val="both"/>
      </w:pPr>
      <w:r>
        <w:t xml:space="preserve">f) Phụ trách địa bàn các xã, thị trấn: Phúc Sơn, Đại Hóa, Cao Xá, Ngọc Châu, Ngọc Vân, Việt Ngọc, Song Vân. g) Các công việc khác theo sự phân công, ủy nhiệm của Chủ tịch. </w:t>
      </w:r>
    </w:p>
    <w:p w:rsidR="00D2011F" w:rsidRPr="00D2011F" w:rsidRDefault="00D2011F" w:rsidP="00D2011F">
      <w:pPr>
        <w:spacing w:before="120" w:after="120" w:line="360" w:lineRule="auto"/>
        <w:jc w:val="both"/>
        <w:rPr>
          <w:b/>
        </w:rPr>
      </w:pPr>
      <w:r w:rsidRPr="00D2011F">
        <w:rPr>
          <w:b/>
        </w:rPr>
        <w:t xml:space="preserve">3. Ông Nguyễn Đức Hùng - Phó Chủ tịch UBND huyện </w:t>
      </w:r>
    </w:p>
    <w:p w:rsidR="00D2011F" w:rsidRDefault="00D2011F" w:rsidP="00D2011F">
      <w:pPr>
        <w:spacing w:before="120" w:after="120" w:line="360" w:lineRule="auto"/>
        <w:jc w:val="both"/>
      </w:pPr>
      <w:r>
        <w:t>a) Trực tiếp chỉ đạo, điều hành khối Kinh tế, Tài nguyên và môi trường và các lĩnh vự</w:t>
      </w:r>
      <w:r>
        <w:t xml:space="preserve">c công tác sau: </w:t>
      </w:r>
    </w:p>
    <w:p w:rsidR="00D2011F" w:rsidRDefault="00D2011F" w:rsidP="00D2011F">
      <w:pPr>
        <w:spacing w:before="120" w:after="120" w:line="360" w:lineRule="auto"/>
        <w:jc w:val="both"/>
      </w:pPr>
      <w:r>
        <w:t xml:space="preserve">- Quy hoạch, kế hoạch phát triển kinh tế xã hội; quản lý thu ngân sách; công tác đầu tư; xây dựng cơ bản, quản lý và phát triển đô thị; giao thông vận tải; công nghiệp, tiểu thủ công nghiệp; thương mại, dịch vụ; lĩnh vực khoa học công nghệ, tài nguyên và môi trường (trừ phần việc thuộc thẩm quyền của Chủ tịch Ủy ban nhân dân huyện). </w:t>
      </w:r>
    </w:p>
    <w:p w:rsidR="00D2011F" w:rsidRDefault="00D2011F" w:rsidP="00D2011F">
      <w:pPr>
        <w:spacing w:before="120" w:after="120" w:line="360" w:lineRule="auto"/>
        <w:jc w:val="both"/>
      </w:pPr>
      <w:r>
        <w:t xml:space="preserve">- Trực tiếp chỉ đạo, điều hành, giải quyết và chịu trách nhiệm trước Chủ tịch, trước pháp luật đối với các công trình xây dựng, các dự án thuộc lĩnh vực phân công phụ trách, như: chuẩn bị đầu tư, phê duyệt nhiệm vụ, thiết kế kỹ thuật; giải phóng mặt bằng, bồi thường thu hồi đất, xử lý ô nhiễm môi trường, giải quyết khiếu nại, tố cáo... thuộc lĩnh vực phụ trách (trừ phần việc thuộc thẩm quyền của Chủ tịch Ủy ban nhân dân huyện). </w:t>
      </w:r>
    </w:p>
    <w:p w:rsidR="00D2011F" w:rsidRDefault="00D2011F" w:rsidP="00D2011F">
      <w:pPr>
        <w:spacing w:before="120" w:after="120" w:line="360" w:lineRule="auto"/>
        <w:jc w:val="both"/>
      </w:pPr>
      <w:r>
        <w:t xml:space="preserve">- Được ủy quyền chỉ đạo, tổ chức và xử lý các kết luận thanh tra, giải quyết khiếu nại, tố cáo thuộc lĩnh vực phân công phụ trách (yêu cầu báo cáo Chủ tịch trước khi ký). </w:t>
      </w:r>
    </w:p>
    <w:p w:rsidR="00D2011F" w:rsidRDefault="00D2011F" w:rsidP="00D2011F">
      <w:pPr>
        <w:spacing w:before="120" w:after="120" w:line="360" w:lineRule="auto"/>
        <w:jc w:val="both"/>
      </w:pPr>
      <w:r>
        <w:t xml:space="preserve">b) Giữ mối quan hệ với các sở, ngành của tỉnh thuộc lĩnh vực được phân công phụ trách. </w:t>
      </w:r>
    </w:p>
    <w:p w:rsidR="00D2011F" w:rsidRDefault="00D2011F" w:rsidP="00D2011F">
      <w:pPr>
        <w:spacing w:before="120" w:after="120" w:line="360" w:lineRule="auto"/>
        <w:jc w:val="both"/>
      </w:pPr>
      <w:r>
        <w:t xml:space="preserve">c) Trực tiếp theo dõi và chỉ đạo các cơ quan, đơn vị: Phòng Tài chính- Kế hoạch, Phòng Kinh tế và Hạ tầng, Phòng Tài nguyên và Môi trường, Chi cục Thuế khu vực Tân Yên- Yên Thế, Trung tâm phát triển quỹ đất và quản lý trật tự, giao thông, xây dựng, môi trường, Ban quản lý dự án đầu tư xây dựng, Chi nhánh Văn phòng đăng ký đất đai, Kho bạc nhà nước, Chi cục thống kê, Đội Quản lý thị trường số 6, Điện lực Tân Yên, Ban quản lý chợ Mọc, Hạt quản lý đường bộ Tân Yên, Cửa hàng lương thực, Ngân hàng thương mại, tổ chức tín dụng và các hội thuộc lĩnh vực kinh tế, tài nguyên và môi trường. </w:t>
      </w:r>
    </w:p>
    <w:p w:rsidR="00D2011F" w:rsidRDefault="00D2011F" w:rsidP="00D2011F">
      <w:pPr>
        <w:spacing w:before="120" w:after="120" w:line="360" w:lineRule="auto"/>
        <w:jc w:val="both"/>
      </w:pPr>
      <w:r>
        <w:t xml:space="preserve">d) Trưởng các Ban chỉ đạo, Ban tổ chức, Ban chỉ huy, Chủ tịch Hội đồng các lĩnh vực do Chủ tịch phân công. </w:t>
      </w:r>
    </w:p>
    <w:p w:rsidR="00D2011F" w:rsidRDefault="00D2011F" w:rsidP="00D2011F">
      <w:pPr>
        <w:spacing w:before="120" w:after="120" w:line="360" w:lineRule="auto"/>
        <w:jc w:val="both"/>
      </w:pPr>
      <w:r>
        <w:t xml:space="preserve">đ) Phụ trách địa bàn các xã, thị trấn: Liên Chung, Tân Trung, thị trấn Cao Thượng, Phúc Hòa, Hợp Đức, Ngọc Thiện, Lam Cốt. </w:t>
      </w:r>
    </w:p>
    <w:p w:rsidR="002471B0" w:rsidRDefault="00D2011F" w:rsidP="00D2011F">
      <w:pPr>
        <w:spacing w:before="120" w:after="120" w:line="360" w:lineRule="auto"/>
        <w:jc w:val="both"/>
      </w:pPr>
      <w:r>
        <w:t>e) Các công việc khác theo sự phân công, ủy nhiệm của Chủ tịch</w:t>
      </w:r>
    </w:p>
    <w:p w:rsidR="00D2011F" w:rsidRDefault="00D2011F" w:rsidP="00D2011F">
      <w:pPr>
        <w:jc w:val="both"/>
      </w:pPr>
      <w:r>
        <w:t xml:space="preserve">                                                                                 BBT</w:t>
      </w:r>
    </w:p>
    <w:sectPr w:rsidR="00D2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F"/>
    <w:rsid w:val="002471B0"/>
    <w:rsid w:val="00D2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1059</Words>
  <Characters>6042</Characters>
  <Application>Microsoft Office Word</Application>
  <DocSecurity>0</DocSecurity>
  <Lines>50</Lines>
  <Paragraphs>14</Paragraphs>
  <ScaleCrop>false</ScaleCrop>
  <Company>home</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2024-01-04T02:24:00Z</dcterms:created>
  <dcterms:modified xsi:type="dcterms:W3CDTF">2024-01-04T02:29:00Z</dcterms:modified>
</cp:coreProperties>
</file>