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176" w:type="dxa"/>
        <w:tblLook w:val="04A0" w:firstRow="1" w:lastRow="0" w:firstColumn="1" w:lastColumn="0" w:noHBand="0" w:noVBand="1"/>
      </w:tblPr>
      <w:tblGrid>
        <w:gridCol w:w="4188"/>
        <w:gridCol w:w="5670"/>
      </w:tblGrid>
      <w:tr w:rsidR="00894852" w:rsidTr="00B80C8A">
        <w:trPr>
          <w:trHeight w:val="1200"/>
        </w:trPr>
        <w:tc>
          <w:tcPr>
            <w:tcW w:w="4188" w:type="dxa"/>
            <w:tcBorders>
              <w:top w:val="nil"/>
              <w:left w:val="nil"/>
              <w:bottom w:val="nil"/>
              <w:right w:val="nil"/>
            </w:tcBorders>
          </w:tcPr>
          <w:p w:rsidR="00894852" w:rsidRPr="00FA04E0" w:rsidRDefault="00894852">
            <w:pPr>
              <w:spacing w:line="280" w:lineRule="exact"/>
              <w:jc w:val="center"/>
              <w:rPr>
                <w:sz w:val="26"/>
                <w:szCs w:val="26"/>
              </w:rPr>
            </w:pPr>
            <w:r w:rsidRPr="00FA04E0">
              <w:rPr>
                <w:sz w:val="26"/>
                <w:szCs w:val="26"/>
              </w:rPr>
              <w:t xml:space="preserve">UBND HUYỆN </w:t>
            </w:r>
            <w:r w:rsidR="00FA04E0" w:rsidRPr="00FA04E0">
              <w:rPr>
                <w:sz w:val="26"/>
                <w:szCs w:val="26"/>
              </w:rPr>
              <w:t>TÂN YÊN</w:t>
            </w:r>
          </w:p>
          <w:p w:rsidR="00894852" w:rsidRDefault="00894852">
            <w:pPr>
              <w:spacing w:line="280" w:lineRule="exact"/>
              <w:jc w:val="center"/>
              <w:rPr>
                <w:b/>
                <w:sz w:val="26"/>
                <w:szCs w:val="26"/>
              </w:rPr>
            </w:pPr>
            <w:r>
              <w:rPr>
                <w:b/>
                <w:sz w:val="26"/>
                <w:szCs w:val="26"/>
              </w:rPr>
              <w:t>BAN CHỈ ĐẠO CHUYỂN ĐỐI SỐ</w:t>
            </w:r>
          </w:p>
          <w:p w:rsidR="00FA04E0" w:rsidRDefault="00E97657" w:rsidP="00894852">
            <w:pPr>
              <w:spacing w:line="264" w:lineRule="auto"/>
              <w:jc w:val="center"/>
              <w:rPr>
                <w:sz w:val="26"/>
                <w:szCs w:val="26"/>
              </w:rPr>
            </w:pPr>
            <w:r>
              <w:rPr>
                <w:noProof/>
                <w:sz w:val="26"/>
                <w:szCs w:val="26"/>
              </w:rPr>
              <mc:AlternateContent>
                <mc:Choice Requires="wps">
                  <w:drawing>
                    <wp:anchor distT="0" distB="0" distL="114300" distR="114300" simplePos="0" relativeHeight="251663360" behindDoc="0" locked="0" layoutInCell="1" allowOverlap="1" wp14:anchorId="060BBC7E" wp14:editId="0B4ADBA2">
                      <wp:simplePos x="0" y="0"/>
                      <wp:positionH relativeFrom="column">
                        <wp:posOffset>773430</wp:posOffset>
                      </wp:positionH>
                      <wp:positionV relativeFrom="paragraph">
                        <wp:posOffset>65405</wp:posOffset>
                      </wp:positionV>
                      <wp:extent cx="857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9pt,5.15pt" to="12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" strokecolor="black [3200]" strokeweight=".5pt">
                      <v:stroke joinstyle="miter"/>
                    </v:line>
                  </w:pict>
                </mc:Fallback>
              </mc:AlternateContent>
            </w:r>
          </w:p>
          <w:p w:rsidR="00894852" w:rsidRDefault="00894852" w:rsidP="00894852">
            <w:pPr>
              <w:spacing w:line="264" w:lineRule="auto"/>
              <w:jc w:val="center"/>
              <w:rPr>
                <w:b/>
                <w:sz w:val="26"/>
                <w:szCs w:val="26"/>
              </w:rPr>
            </w:pPr>
            <w:r>
              <w:rPr>
                <w:sz w:val="26"/>
                <w:szCs w:val="26"/>
              </w:rPr>
              <w:t>Số:          /KH-BCĐ</w:t>
            </w:r>
          </w:p>
        </w:tc>
        <w:tc>
          <w:tcPr>
            <w:tcW w:w="5670" w:type="dxa"/>
            <w:tcBorders>
              <w:top w:val="nil"/>
              <w:left w:val="nil"/>
              <w:bottom w:val="nil"/>
              <w:right w:val="nil"/>
            </w:tcBorders>
          </w:tcPr>
          <w:p w:rsidR="00894852" w:rsidRDefault="00894852">
            <w:pPr>
              <w:spacing w:line="280" w:lineRule="exact"/>
              <w:jc w:val="center"/>
              <w:rPr>
                <w:b/>
                <w:sz w:val="26"/>
                <w:szCs w:val="26"/>
              </w:rPr>
            </w:pPr>
            <w:r>
              <w:rPr>
                <w:b/>
                <w:sz w:val="26"/>
                <w:szCs w:val="26"/>
              </w:rPr>
              <w:t>CỘNG HÒA XÃ HỘI CHỦ NGHĨA VIỆT NAM</w:t>
            </w:r>
          </w:p>
          <w:p w:rsidR="00894852" w:rsidRDefault="00894852">
            <w:pPr>
              <w:spacing w:line="280" w:lineRule="exact"/>
              <w:jc w:val="center"/>
              <w:rPr>
                <w:b/>
                <w:sz w:val="28"/>
                <w:szCs w:val="28"/>
              </w:rPr>
            </w:pPr>
            <w:r>
              <w:rPr>
                <w:b/>
                <w:sz w:val="28"/>
                <w:szCs w:val="28"/>
              </w:rPr>
              <w:t>Độc lập - Tự do - Hạnh phúc</w:t>
            </w:r>
          </w:p>
          <w:p w:rsidR="00FA04E0" w:rsidRDefault="00E97657" w:rsidP="00FA04E0">
            <w:pPr>
              <w:spacing w:line="264" w:lineRule="auto"/>
              <w:jc w:val="center"/>
              <w:rPr>
                <w:i/>
                <w:sz w:val="28"/>
                <w:szCs w:val="28"/>
              </w:rPr>
            </w:pPr>
            <w:r>
              <w:rPr>
                <w:i/>
                <w:noProof/>
                <w:sz w:val="28"/>
                <w:szCs w:val="28"/>
              </w:rPr>
              <mc:AlternateContent>
                <mc:Choice Requires="wps">
                  <w:drawing>
                    <wp:anchor distT="0" distB="0" distL="114300" distR="114300" simplePos="0" relativeHeight="251664384" behindDoc="0" locked="0" layoutInCell="1" allowOverlap="1" wp14:anchorId="51D88F9F" wp14:editId="7C0AA252">
                      <wp:simplePos x="0" y="0"/>
                      <wp:positionH relativeFrom="column">
                        <wp:posOffset>608965</wp:posOffset>
                      </wp:positionH>
                      <wp:positionV relativeFrom="paragraph">
                        <wp:posOffset>46355</wp:posOffset>
                      </wp:positionV>
                      <wp:extent cx="2257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95pt,3.65pt" to="225.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" strokecolor="black [3200]" strokeweight=".5pt">
                      <v:stroke joinstyle="miter"/>
                    </v:line>
                  </w:pict>
                </mc:Fallback>
              </mc:AlternateContent>
            </w:r>
          </w:p>
          <w:p w:rsidR="00894852" w:rsidRDefault="00FA04E0" w:rsidP="004727E6">
            <w:pPr>
              <w:spacing w:line="264" w:lineRule="auto"/>
              <w:jc w:val="center"/>
              <w:rPr>
                <w:b/>
                <w:sz w:val="28"/>
                <w:szCs w:val="28"/>
              </w:rPr>
            </w:pPr>
            <w:r>
              <w:rPr>
                <w:i/>
                <w:sz w:val="28"/>
                <w:szCs w:val="28"/>
              </w:rPr>
              <w:t>Tân Yên</w:t>
            </w:r>
            <w:r w:rsidR="00894852">
              <w:rPr>
                <w:i/>
                <w:sz w:val="28"/>
                <w:szCs w:val="28"/>
              </w:rPr>
              <w:t xml:space="preserve">, ngày       tháng </w:t>
            </w:r>
            <w:r w:rsidR="004727E6">
              <w:rPr>
                <w:i/>
                <w:sz w:val="28"/>
                <w:szCs w:val="28"/>
              </w:rPr>
              <w:t>3</w:t>
            </w:r>
            <w:r w:rsidR="00894852">
              <w:rPr>
                <w:i/>
                <w:sz w:val="28"/>
                <w:szCs w:val="28"/>
              </w:rPr>
              <w:t xml:space="preserve"> năm 202</w:t>
            </w:r>
            <w:r w:rsidR="004727E6">
              <w:rPr>
                <w:i/>
                <w:sz w:val="28"/>
                <w:szCs w:val="28"/>
              </w:rPr>
              <w:t>3</w:t>
            </w:r>
          </w:p>
        </w:tc>
      </w:tr>
    </w:tbl>
    <w:p w:rsidR="00793731" w:rsidRDefault="00E97657" w:rsidP="00793731">
      <w:pPr>
        <w:spacing w:line="264" w:lineRule="auto"/>
        <w:rPr>
          <w:b/>
          <w:sz w:val="16"/>
          <w:szCs w:val="16"/>
        </w:rPr>
      </w:pPr>
      <w:r>
        <w:rPr>
          <w:b/>
          <w:noProof/>
          <w:sz w:val="16"/>
          <w:szCs w:val="16"/>
        </w:rPr>
        <mc:AlternateContent>
          <mc:Choice Requires="wps">
            <w:drawing>
              <wp:anchor distT="0" distB="0" distL="114300" distR="114300" simplePos="0" relativeHeight="251666432" behindDoc="0" locked="0" layoutInCell="1" allowOverlap="1">
                <wp:simplePos x="0" y="0"/>
                <wp:positionH relativeFrom="column">
                  <wp:posOffset>118745</wp:posOffset>
                </wp:positionH>
                <wp:positionV relativeFrom="paragraph">
                  <wp:posOffset>34925</wp:posOffset>
                </wp:positionV>
                <wp:extent cx="122872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28725" cy="333375"/>
                        </a:xfrm>
                        <a:prstGeom prst="rect">
                          <a:avLst/>
                        </a:prstGeom>
                      </wps:spPr>
                      <wps:style>
                        <a:lnRef idx="2">
                          <a:schemeClr val="accent3"/>
                        </a:lnRef>
                        <a:fillRef idx="1">
                          <a:schemeClr val="lt1"/>
                        </a:fillRef>
                        <a:effectRef idx="0">
                          <a:schemeClr val="accent3"/>
                        </a:effectRef>
                        <a:fontRef idx="minor">
                          <a:schemeClr val="dk1"/>
                        </a:fontRef>
                      </wps:style>
                      <wps:txbx>
                        <w:txbxContent>
                          <w:p w:rsidR="00E97657" w:rsidRPr="00E97657" w:rsidRDefault="00E97657" w:rsidP="00E97657">
                            <w:pPr>
                              <w:jc w:val="center"/>
                              <w:rPr>
                                <w:b/>
                              </w:rPr>
                            </w:pPr>
                            <w:r w:rsidRPr="00E97657">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35pt;margin-top:2.75pt;width:96.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" fillcolor="white [3201]" strokecolor="#a5a5a5 [3206]" strokeweight="1pt">
                <v:textbox>
                  <w:txbxContent>
                    <w:p w:rsidR="00E97657" w:rsidRPr="00E97657" w:rsidRDefault="00E97657" w:rsidP="00E97657">
                      <w:pPr>
                        <w:jc w:val="center"/>
                        <w:rPr>
                          <w:b/>
                        </w:rPr>
                      </w:pPr>
                      <w:r w:rsidRPr="00E97657">
                        <w:rPr>
                          <w:b/>
                        </w:rPr>
                        <w:t>DỰ THẢO</w:t>
                      </w:r>
                    </w:p>
                  </w:txbxContent>
                </v:textbox>
              </v:rect>
            </w:pict>
          </mc:Fallback>
        </mc:AlternateContent>
      </w:r>
      <w:r w:rsidR="00793731">
        <w:rPr>
          <w:b/>
          <w:sz w:val="16"/>
          <w:szCs w:val="16"/>
        </w:rPr>
        <w:t xml:space="preserve"> </w:t>
      </w:r>
    </w:p>
    <w:p w:rsidR="00793731" w:rsidRDefault="00793731" w:rsidP="00793731">
      <w:pPr>
        <w:jc w:val="center"/>
        <w:rPr>
          <w:b/>
          <w:sz w:val="22"/>
          <w:szCs w:val="22"/>
        </w:rPr>
      </w:pPr>
      <w:bookmarkStart w:id="0" w:name="_GoBack"/>
      <w:bookmarkEnd w:id="0"/>
      <w:r>
        <w:rPr>
          <w:b/>
          <w:sz w:val="22"/>
          <w:szCs w:val="22"/>
        </w:rPr>
        <w:t xml:space="preserve"> </w:t>
      </w:r>
    </w:p>
    <w:p w:rsidR="00793731" w:rsidRPr="00E41D58" w:rsidRDefault="00793731" w:rsidP="00793731">
      <w:pPr>
        <w:jc w:val="center"/>
        <w:rPr>
          <w:b/>
          <w:sz w:val="28"/>
          <w:szCs w:val="32"/>
        </w:rPr>
      </w:pPr>
      <w:r w:rsidRPr="00E41D58">
        <w:rPr>
          <w:b/>
          <w:sz w:val="28"/>
          <w:szCs w:val="32"/>
        </w:rPr>
        <w:t>KẾ HOẠCH</w:t>
      </w:r>
    </w:p>
    <w:p w:rsidR="00894852" w:rsidRDefault="00894852" w:rsidP="00793731">
      <w:pPr>
        <w:jc w:val="center"/>
        <w:rPr>
          <w:b/>
          <w:sz w:val="28"/>
          <w:szCs w:val="28"/>
        </w:rPr>
      </w:pPr>
      <w:r w:rsidRPr="00894852">
        <w:rPr>
          <w:b/>
          <w:sz w:val="28"/>
          <w:szCs w:val="28"/>
        </w:rPr>
        <w:t xml:space="preserve">Hoạt động của Ban chỉ đạo chuyển đổi số </w:t>
      </w:r>
      <w:r>
        <w:rPr>
          <w:b/>
          <w:sz w:val="28"/>
          <w:szCs w:val="28"/>
        </w:rPr>
        <w:t xml:space="preserve">huyện </w:t>
      </w:r>
      <w:r w:rsidR="0088145D">
        <w:rPr>
          <w:b/>
          <w:sz w:val="28"/>
          <w:szCs w:val="28"/>
        </w:rPr>
        <w:t>Tân Yên</w:t>
      </w:r>
      <w:r w:rsidRPr="00894852">
        <w:rPr>
          <w:b/>
          <w:sz w:val="28"/>
          <w:szCs w:val="28"/>
        </w:rPr>
        <w:t xml:space="preserve"> năm 202</w:t>
      </w:r>
      <w:r w:rsidR="009A1DDC">
        <w:rPr>
          <w:b/>
          <w:sz w:val="28"/>
          <w:szCs w:val="28"/>
        </w:rPr>
        <w:t>3</w:t>
      </w:r>
    </w:p>
    <w:p w:rsidR="00793731" w:rsidRDefault="00E97657" w:rsidP="0088145D">
      <w:pPr>
        <w:spacing w:line="340" w:lineRule="exact"/>
        <w:jc w:val="center"/>
        <w:rPr>
          <w:b/>
          <w:sz w:val="32"/>
          <w:szCs w:val="32"/>
        </w:rPr>
      </w:pPr>
      <w:r>
        <w:rPr>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2061210</wp:posOffset>
                </wp:positionH>
                <wp:positionV relativeFrom="paragraph">
                  <wp:posOffset>50800</wp:posOffset>
                </wp:positionV>
                <wp:extent cx="1800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2.3pt,4pt" to="30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" strokecolor="black [3200]" strokeweight=".5pt">
                <v:stroke joinstyle="miter"/>
              </v:line>
            </w:pict>
          </mc:Fallback>
        </mc:AlternateContent>
      </w:r>
    </w:p>
    <w:p w:rsidR="00B80C8A" w:rsidRDefault="00B80C8A" w:rsidP="007E72F0">
      <w:pPr>
        <w:spacing w:after="120"/>
        <w:ind w:firstLine="709"/>
        <w:jc w:val="both"/>
        <w:rPr>
          <w:kern w:val="28"/>
          <w:sz w:val="28"/>
          <w:szCs w:val="28"/>
        </w:rPr>
      </w:pPr>
    </w:p>
    <w:p w:rsidR="00894852" w:rsidRPr="00B80C8A" w:rsidRDefault="00894852" w:rsidP="00B80C8A">
      <w:pPr>
        <w:spacing w:before="120" w:after="120"/>
        <w:ind w:firstLine="709"/>
        <w:jc w:val="both"/>
        <w:rPr>
          <w:kern w:val="28"/>
          <w:sz w:val="28"/>
          <w:szCs w:val="28"/>
        </w:rPr>
      </w:pPr>
      <w:r w:rsidRPr="00B80C8A">
        <w:rPr>
          <w:kern w:val="28"/>
          <w:sz w:val="28"/>
          <w:szCs w:val="28"/>
        </w:rPr>
        <w:t xml:space="preserve">Căn cứ Kế hoạch số </w:t>
      </w:r>
      <w:r w:rsidR="002279D2" w:rsidRPr="00B80C8A">
        <w:rPr>
          <w:sz w:val="28"/>
          <w:szCs w:val="28"/>
        </w:rPr>
        <w:t>38</w:t>
      </w:r>
      <w:r w:rsidR="004727E6" w:rsidRPr="00B80C8A">
        <w:rPr>
          <w:sz w:val="28"/>
          <w:szCs w:val="28"/>
        </w:rPr>
        <w:t>/KH-BCĐCĐS</w:t>
      </w:r>
      <w:r w:rsidR="004727E6" w:rsidRPr="00B80C8A">
        <w:t xml:space="preserve"> </w:t>
      </w:r>
      <w:r w:rsidRPr="00B80C8A">
        <w:rPr>
          <w:kern w:val="28"/>
          <w:sz w:val="28"/>
          <w:szCs w:val="28"/>
        </w:rPr>
        <w:t xml:space="preserve">ngày </w:t>
      </w:r>
      <w:r w:rsidR="004727E6" w:rsidRPr="00B80C8A">
        <w:rPr>
          <w:kern w:val="28"/>
          <w:sz w:val="28"/>
          <w:szCs w:val="28"/>
        </w:rPr>
        <w:t>28/02/2023</w:t>
      </w:r>
      <w:r w:rsidRPr="00B80C8A">
        <w:rPr>
          <w:kern w:val="28"/>
          <w:sz w:val="28"/>
          <w:szCs w:val="28"/>
        </w:rPr>
        <w:t xml:space="preserve"> của</w:t>
      </w:r>
      <w:r w:rsidR="00803501" w:rsidRPr="00B80C8A">
        <w:rPr>
          <w:kern w:val="28"/>
          <w:sz w:val="28"/>
          <w:szCs w:val="28"/>
        </w:rPr>
        <w:t xml:space="preserve"> Ban Chỉ đạo </w:t>
      </w:r>
      <w:r w:rsidR="00794F1B" w:rsidRPr="00B80C8A">
        <w:rPr>
          <w:kern w:val="28"/>
          <w:sz w:val="28"/>
          <w:szCs w:val="28"/>
        </w:rPr>
        <w:t xml:space="preserve">Chuyển đổi số tỉnh Bắc Giang; Kế hoạch số </w:t>
      </w:r>
      <w:r w:rsidR="00B96A5B" w:rsidRPr="00B80C8A">
        <w:rPr>
          <w:kern w:val="28"/>
          <w:sz w:val="28"/>
          <w:szCs w:val="28"/>
        </w:rPr>
        <w:t>15</w:t>
      </w:r>
      <w:r w:rsidR="00794F1B" w:rsidRPr="00B80C8A">
        <w:rPr>
          <w:kern w:val="28"/>
          <w:sz w:val="28"/>
          <w:szCs w:val="28"/>
        </w:rPr>
        <w:t xml:space="preserve">/KH-UBND ngày </w:t>
      </w:r>
      <w:r w:rsidR="00622F1A" w:rsidRPr="00B80C8A">
        <w:rPr>
          <w:kern w:val="28"/>
          <w:sz w:val="28"/>
          <w:szCs w:val="28"/>
        </w:rPr>
        <w:t>06/02/2023</w:t>
      </w:r>
      <w:r w:rsidR="00794F1B" w:rsidRPr="00B80C8A">
        <w:rPr>
          <w:kern w:val="28"/>
          <w:sz w:val="28"/>
          <w:szCs w:val="28"/>
        </w:rPr>
        <w:t xml:space="preserve"> của </w:t>
      </w:r>
      <w:r w:rsidR="002279D2" w:rsidRPr="00B80C8A">
        <w:rPr>
          <w:kern w:val="28"/>
          <w:sz w:val="28"/>
          <w:szCs w:val="28"/>
        </w:rPr>
        <w:t xml:space="preserve">Chủ tịch </w:t>
      </w:r>
      <w:r w:rsidR="00794F1B" w:rsidRPr="00B80C8A">
        <w:rPr>
          <w:kern w:val="28"/>
          <w:sz w:val="28"/>
          <w:szCs w:val="28"/>
        </w:rPr>
        <w:t xml:space="preserve">UBND huyện </w:t>
      </w:r>
      <w:r w:rsidR="00B96A5B" w:rsidRPr="00B80C8A">
        <w:rPr>
          <w:kern w:val="28"/>
          <w:sz w:val="28"/>
          <w:szCs w:val="28"/>
        </w:rPr>
        <w:t>Tân Yên</w:t>
      </w:r>
      <w:r w:rsidR="00794F1B" w:rsidRPr="00B80C8A">
        <w:rPr>
          <w:kern w:val="28"/>
          <w:sz w:val="28"/>
          <w:szCs w:val="28"/>
        </w:rPr>
        <w:t xml:space="preserve"> về chuyển đổi số trong</w:t>
      </w:r>
      <w:r w:rsidR="00B96A5B" w:rsidRPr="00B80C8A">
        <w:rPr>
          <w:kern w:val="28"/>
          <w:sz w:val="28"/>
          <w:szCs w:val="28"/>
        </w:rPr>
        <w:t xml:space="preserve"> các cơ quan Nhà nước huyện Tân Yên </w:t>
      </w:r>
      <w:r w:rsidR="00A711A2" w:rsidRPr="00B80C8A">
        <w:rPr>
          <w:kern w:val="28"/>
          <w:sz w:val="28"/>
          <w:szCs w:val="28"/>
        </w:rPr>
        <w:t>năm 202</w:t>
      </w:r>
      <w:r w:rsidR="00622F1A" w:rsidRPr="00B80C8A">
        <w:rPr>
          <w:kern w:val="28"/>
          <w:sz w:val="28"/>
          <w:szCs w:val="28"/>
        </w:rPr>
        <w:t>3</w:t>
      </w:r>
      <w:r w:rsidR="00794F1B" w:rsidRPr="00B80C8A">
        <w:rPr>
          <w:kern w:val="28"/>
          <w:sz w:val="28"/>
          <w:szCs w:val="28"/>
        </w:rPr>
        <w:t xml:space="preserve">; </w:t>
      </w:r>
      <w:r w:rsidRPr="00B80C8A">
        <w:rPr>
          <w:kern w:val="28"/>
          <w:sz w:val="28"/>
          <w:szCs w:val="28"/>
        </w:rPr>
        <w:t>Chủ tịch UBND h</w:t>
      </w:r>
      <w:r w:rsidR="00794F1B" w:rsidRPr="00B80C8A">
        <w:rPr>
          <w:kern w:val="28"/>
          <w:sz w:val="28"/>
          <w:szCs w:val="28"/>
        </w:rPr>
        <w:t>uyện</w:t>
      </w:r>
      <w:r w:rsidR="002279D2" w:rsidRPr="00B80C8A">
        <w:rPr>
          <w:kern w:val="28"/>
          <w:sz w:val="28"/>
          <w:szCs w:val="28"/>
        </w:rPr>
        <w:t xml:space="preserve"> -</w:t>
      </w:r>
      <w:r w:rsidRPr="00B80C8A">
        <w:rPr>
          <w:kern w:val="28"/>
          <w:sz w:val="28"/>
          <w:szCs w:val="28"/>
        </w:rPr>
        <w:t xml:space="preserve"> Trưởng Ban Chỉ đạo chuyển đổi số h</w:t>
      </w:r>
      <w:r w:rsidR="00794F1B" w:rsidRPr="00B80C8A">
        <w:rPr>
          <w:kern w:val="28"/>
          <w:sz w:val="28"/>
          <w:szCs w:val="28"/>
        </w:rPr>
        <w:t>uyện</w:t>
      </w:r>
      <w:r w:rsidRPr="00B80C8A">
        <w:rPr>
          <w:kern w:val="28"/>
          <w:sz w:val="28"/>
          <w:szCs w:val="28"/>
        </w:rPr>
        <w:t xml:space="preserve"> (</w:t>
      </w:r>
      <w:r w:rsidRPr="00B80C8A">
        <w:rPr>
          <w:i/>
          <w:kern w:val="28"/>
          <w:sz w:val="28"/>
          <w:szCs w:val="28"/>
        </w:rPr>
        <w:t>sau đây gọi tắt là Ban Chỉ đạo</w:t>
      </w:r>
      <w:r w:rsidRPr="00B80C8A">
        <w:rPr>
          <w:kern w:val="28"/>
          <w:sz w:val="28"/>
          <w:szCs w:val="28"/>
        </w:rPr>
        <w:t>) ban hành Kế hoạch hoạt động của Ban chỉ đạo năm 202</w:t>
      </w:r>
      <w:r w:rsidR="00622F1A" w:rsidRPr="00B80C8A">
        <w:rPr>
          <w:kern w:val="28"/>
          <w:sz w:val="28"/>
          <w:szCs w:val="28"/>
        </w:rPr>
        <w:t>3</w:t>
      </w:r>
      <w:r w:rsidRPr="00B80C8A">
        <w:rPr>
          <w:kern w:val="28"/>
          <w:sz w:val="28"/>
          <w:szCs w:val="28"/>
        </w:rPr>
        <w:t>, cụ thể như sau:</w:t>
      </w:r>
    </w:p>
    <w:p w:rsidR="00793731" w:rsidRPr="00B80C8A" w:rsidRDefault="00793731" w:rsidP="00B80C8A">
      <w:pPr>
        <w:widowControl w:val="0"/>
        <w:spacing w:before="120" w:after="120"/>
        <w:ind w:firstLine="709"/>
        <w:jc w:val="both"/>
        <w:rPr>
          <w:b/>
          <w:sz w:val="26"/>
          <w:szCs w:val="28"/>
        </w:rPr>
      </w:pPr>
      <w:r w:rsidRPr="00B80C8A">
        <w:rPr>
          <w:b/>
          <w:sz w:val="26"/>
          <w:szCs w:val="28"/>
        </w:rPr>
        <w:t>I. MỤC TIÊU</w:t>
      </w:r>
    </w:p>
    <w:p w:rsidR="005871CE" w:rsidRPr="00B80C8A" w:rsidRDefault="005871CE" w:rsidP="00B80C8A">
      <w:pPr>
        <w:spacing w:before="120" w:after="120"/>
        <w:ind w:firstLine="709"/>
        <w:jc w:val="both"/>
        <w:rPr>
          <w:sz w:val="28"/>
          <w:szCs w:val="28"/>
        </w:rPr>
      </w:pPr>
      <w:r w:rsidRPr="00B80C8A">
        <w:rPr>
          <w:sz w:val="28"/>
          <w:szCs w:val="28"/>
        </w:rPr>
        <w:t>Ban Chỉ đạo</w:t>
      </w:r>
      <w:r w:rsidRPr="00B80C8A">
        <w:t xml:space="preserve"> </w:t>
      </w:r>
      <w:r w:rsidRPr="00B80C8A">
        <w:rPr>
          <w:sz w:val="28"/>
          <w:szCs w:val="28"/>
        </w:rPr>
        <w:t xml:space="preserve">tập trung chỉ đạo, điều phối các </w:t>
      </w:r>
      <w:r w:rsidR="005E2BA0" w:rsidRPr="00B80C8A">
        <w:rPr>
          <w:sz w:val="28"/>
          <w:szCs w:val="28"/>
        </w:rPr>
        <w:t>cơ quan, đơn vị</w:t>
      </w:r>
      <w:r w:rsidRPr="00B80C8A">
        <w:rPr>
          <w:sz w:val="28"/>
          <w:szCs w:val="28"/>
        </w:rPr>
        <w:t xml:space="preserve">, </w:t>
      </w:r>
      <w:r w:rsidR="005E2BA0" w:rsidRPr="00B80C8A">
        <w:rPr>
          <w:sz w:val="28"/>
          <w:szCs w:val="28"/>
        </w:rPr>
        <w:t>UBND các xã, thị trấn</w:t>
      </w:r>
      <w:r w:rsidRPr="00B80C8A">
        <w:rPr>
          <w:sz w:val="28"/>
          <w:szCs w:val="28"/>
        </w:rPr>
        <w:t xml:space="preserve"> đẩy mạnh chuyển đổi số, phát triển chính quyền số, kinh tế số </w:t>
      </w:r>
      <w:r w:rsidR="005E2BA0" w:rsidRPr="00B80C8A">
        <w:rPr>
          <w:sz w:val="28"/>
          <w:szCs w:val="28"/>
        </w:rPr>
        <w:t xml:space="preserve">và xã hội số trên địa bàn huyện; </w:t>
      </w:r>
      <w:r w:rsidR="00622F1A" w:rsidRPr="00B80C8A">
        <w:rPr>
          <w:sz w:val="28"/>
          <w:szCs w:val="28"/>
        </w:rPr>
        <w:t xml:space="preserve">trong đó xác định cụ thể các nội dung công việc, công tác phối hợp, trách nhiệm của Thủ trưởng </w:t>
      </w:r>
      <w:r w:rsidR="005E2BA0" w:rsidRPr="00B80C8A">
        <w:rPr>
          <w:sz w:val="28"/>
          <w:szCs w:val="28"/>
        </w:rPr>
        <w:t>các cơ quan, đơn vị, UBND các xã, thị trấn</w:t>
      </w:r>
      <w:r w:rsidR="00622F1A" w:rsidRPr="00B80C8A">
        <w:rPr>
          <w:sz w:val="28"/>
          <w:szCs w:val="28"/>
        </w:rPr>
        <w:t xml:space="preserve"> trong việc triển khai thực hiện năm dữ liệu số quốc gia; nâng cao chỉ số chuyển đổi số của huyện năm 2023; </w:t>
      </w:r>
      <w:r w:rsidR="002279D2" w:rsidRPr="00B80C8A">
        <w:rPr>
          <w:color w:val="FF0000"/>
          <w:sz w:val="28"/>
          <w:szCs w:val="28"/>
        </w:rPr>
        <w:t>tiếp tục</w:t>
      </w:r>
      <w:r w:rsidR="00622F1A" w:rsidRPr="00B80C8A">
        <w:rPr>
          <w:color w:val="FF0000"/>
          <w:sz w:val="28"/>
          <w:szCs w:val="28"/>
        </w:rPr>
        <w:t xml:space="preserve"> </w:t>
      </w:r>
      <w:r w:rsidR="00622F1A" w:rsidRPr="00B80C8A">
        <w:rPr>
          <w:sz w:val="28"/>
          <w:szCs w:val="28"/>
        </w:rPr>
        <w:t xml:space="preserve">thực hiện hoàn thành các chỉ tiêu, nhiệm vụ được giao </w:t>
      </w:r>
      <w:r w:rsidR="00963D3B" w:rsidRPr="00B80C8A">
        <w:rPr>
          <w:color w:val="000000"/>
          <w:sz w:val="28"/>
          <w:szCs w:val="28"/>
        </w:rPr>
        <w:t>Kế hoạch số 34-KH/HU ngày 26/7/2021 của Ban Thường vụ Huyện ủy Tân Yên về thực hiện Nghị quyết số 111-NQ/TU ngày 11/6/2021 của Ban Chấp hành Đảng bộ tỉnh về chuyển đổi số tỉnh Bắc Giang giai đoạn 2021- 2025, định hướng đến năm 2030; Kế hoạch số 206/KH-UBND ngày 28/8/2021 của UBND huyện về Chuyển đổi số huyện Tân Yên giai đoạn 2021-2025, định hướng đến năm 2030</w:t>
      </w:r>
      <w:r w:rsidR="00820428" w:rsidRPr="00B80C8A">
        <w:rPr>
          <w:color w:val="000000"/>
          <w:sz w:val="28"/>
          <w:szCs w:val="28"/>
        </w:rPr>
        <w:t xml:space="preserve">; </w:t>
      </w:r>
      <w:r w:rsidR="00820428" w:rsidRPr="00B80C8A">
        <w:rPr>
          <w:kern w:val="28"/>
          <w:sz w:val="28"/>
          <w:szCs w:val="28"/>
        </w:rPr>
        <w:t>Kế hoạch số 15/KH-UBND ngày 06/02/2023 của Chủ tịch UBND huyện Tân Yên về chuyển đổi số trong các cơ quan Nhà nước huyện Tân Yên năm 2023</w:t>
      </w:r>
      <w:r w:rsidR="00622F1A" w:rsidRPr="00B80C8A">
        <w:rPr>
          <w:sz w:val="28"/>
          <w:szCs w:val="28"/>
        </w:rPr>
        <w:t xml:space="preserve">. </w:t>
      </w:r>
      <w:r w:rsidRPr="00B80C8A">
        <w:rPr>
          <w:sz w:val="28"/>
          <w:szCs w:val="28"/>
        </w:rPr>
        <w:t>Các mục tiêu cụ thể gồm:</w:t>
      </w:r>
    </w:p>
    <w:p w:rsidR="00793731" w:rsidRPr="00B80C8A" w:rsidRDefault="00793731" w:rsidP="00B80C8A">
      <w:pPr>
        <w:widowControl w:val="0"/>
        <w:spacing w:before="120" w:after="120"/>
        <w:ind w:right="-18" w:firstLine="709"/>
        <w:jc w:val="both"/>
        <w:rPr>
          <w:b/>
          <w:sz w:val="28"/>
          <w:szCs w:val="28"/>
        </w:rPr>
      </w:pPr>
      <w:r w:rsidRPr="00B80C8A">
        <w:rPr>
          <w:b/>
          <w:sz w:val="28"/>
          <w:szCs w:val="28"/>
        </w:rPr>
        <w:t xml:space="preserve"> </w:t>
      </w:r>
      <w:r w:rsidR="005871CE" w:rsidRPr="00B80C8A">
        <w:rPr>
          <w:b/>
          <w:sz w:val="28"/>
          <w:szCs w:val="28"/>
        </w:rPr>
        <w:t xml:space="preserve">1. </w:t>
      </w:r>
      <w:r w:rsidR="00803501" w:rsidRPr="00B80C8A">
        <w:rPr>
          <w:b/>
          <w:sz w:val="28"/>
          <w:szCs w:val="28"/>
        </w:rPr>
        <w:t>P</w:t>
      </w:r>
      <w:r w:rsidRPr="00B80C8A">
        <w:rPr>
          <w:b/>
          <w:sz w:val="28"/>
          <w:szCs w:val="28"/>
        </w:rPr>
        <w:t>hát triển Chính quyền số</w:t>
      </w:r>
    </w:p>
    <w:p w:rsidR="00803501" w:rsidRPr="00B80C8A" w:rsidRDefault="00803501" w:rsidP="00B80C8A">
      <w:pPr>
        <w:widowControl w:val="0"/>
        <w:spacing w:before="120" w:after="120"/>
        <w:ind w:right="-18" w:firstLine="709"/>
        <w:jc w:val="both"/>
        <w:rPr>
          <w:sz w:val="28"/>
          <w:szCs w:val="28"/>
          <w:lang w:val="af-ZA"/>
        </w:rPr>
      </w:pPr>
      <w:r w:rsidRPr="00B80C8A">
        <w:rPr>
          <w:rStyle w:val="fontstyle01"/>
        </w:rPr>
        <w:t>- Tỷ lệ dịch vụ công trực tuyến phát sinh hồ sơ đạt trên 90%.</w:t>
      </w:r>
    </w:p>
    <w:p w:rsidR="00803501" w:rsidRPr="00B80C8A" w:rsidRDefault="00803501" w:rsidP="00B80C8A">
      <w:pPr>
        <w:widowControl w:val="0"/>
        <w:spacing w:before="120" w:after="120"/>
        <w:ind w:right="-18" w:firstLine="709"/>
        <w:jc w:val="both"/>
        <w:rPr>
          <w:sz w:val="28"/>
          <w:szCs w:val="28"/>
          <w:lang w:val="af-ZA"/>
        </w:rPr>
      </w:pPr>
      <w:r w:rsidRPr="00B80C8A">
        <w:rPr>
          <w:rStyle w:val="fontstyle01"/>
        </w:rPr>
        <w:t xml:space="preserve">- Tỷ lệ hồ sơ </w:t>
      </w:r>
      <w:r w:rsidR="0052578B" w:rsidRPr="00B80C8A">
        <w:rPr>
          <w:rStyle w:val="fontstyle01"/>
        </w:rPr>
        <w:t xml:space="preserve">được xử lý hoàn toàn trực tuyến trên hệ thống thông tin giải quyết </w:t>
      </w:r>
      <w:r w:rsidRPr="00B80C8A">
        <w:rPr>
          <w:rStyle w:val="fontstyle01"/>
        </w:rPr>
        <w:t xml:space="preserve">thủ tục hành chính (TTHC) </w:t>
      </w:r>
      <w:r w:rsidR="0052578B" w:rsidRPr="00B80C8A">
        <w:rPr>
          <w:rStyle w:val="fontstyle01"/>
        </w:rPr>
        <w:t>đạt trên 60%.</w:t>
      </w:r>
    </w:p>
    <w:p w:rsidR="00803501" w:rsidRPr="00B80C8A" w:rsidRDefault="00803501" w:rsidP="00B80C8A">
      <w:pPr>
        <w:widowControl w:val="0"/>
        <w:spacing w:before="120" w:after="120"/>
        <w:ind w:right="-18" w:firstLine="709"/>
        <w:jc w:val="both"/>
        <w:rPr>
          <w:sz w:val="28"/>
          <w:szCs w:val="28"/>
        </w:rPr>
      </w:pPr>
      <w:r w:rsidRPr="00B80C8A">
        <w:rPr>
          <w:sz w:val="28"/>
          <w:szCs w:val="28"/>
        </w:rPr>
        <w:t>- Tỷ lệ thanh toán trực tuyến trên Cổng Dịch vụ công quốc gia trên tổng số giao dịch thanh toán của dịch vụ công đạt trên 40%.</w:t>
      </w:r>
    </w:p>
    <w:p w:rsidR="00803501" w:rsidRPr="00B80C8A" w:rsidRDefault="00803501" w:rsidP="00B80C8A">
      <w:pPr>
        <w:widowControl w:val="0"/>
        <w:spacing w:before="120" w:after="120"/>
        <w:ind w:right="-18" w:firstLine="709"/>
        <w:jc w:val="both"/>
        <w:rPr>
          <w:sz w:val="28"/>
          <w:szCs w:val="28"/>
          <w:lang w:val="af-ZA"/>
        </w:rPr>
      </w:pPr>
      <w:r w:rsidRPr="00B80C8A">
        <w:rPr>
          <w:rStyle w:val="fontstyle01"/>
        </w:rPr>
        <w:t>- Tỷ lệ số hoá hồ sơ, kết quả giải quyết TTHC còn hiệu lực và có giá trị sử dụng thuộc thẩm quyền giải quyết của cơ quan, đơn vị đạt tối thiểu 60% đối với cấp huyện, 55% đối với cấp xã.</w:t>
      </w:r>
    </w:p>
    <w:p w:rsidR="00803501" w:rsidRPr="00B80C8A" w:rsidRDefault="00803501" w:rsidP="00B80C8A">
      <w:pPr>
        <w:widowControl w:val="0"/>
        <w:spacing w:before="120" w:after="120"/>
        <w:ind w:right="-18" w:firstLine="709"/>
        <w:jc w:val="both"/>
        <w:rPr>
          <w:sz w:val="28"/>
          <w:szCs w:val="28"/>
          <w:lang w:val="af-ZA"/>
        </w:rPr>
      </w:pPr>
      <w:r w:rsidRPr="00B80C8A">
        <w:rPr>
          <w:rStyle w:val="fontstyle01"/>
        </w:rPr>
        <w:t>- Tỷ lệ văn bản trao đổi giữa các CQNN dưới dạng điện tử đạt 100% (trừ</w:t>
      </w:r>
      <w:r w:rsidRPr="00B80C8A">
        <w:rPr>
          <w:sz w:val="28"/>
          <w:szCs w:val="28"/>
        </w:rPr>
        <w:br/>
      </w:r>
      <w:r w:rsidRPr="00B80C8A">
        <w:rPr>
          <w:rStyle w:val="fontstyle01"/>
        </w:rPr>
        <w:t xml:space="preserve">văn bản mật </w:t>
      </w:r>
      <w:proofErr w:type="gramStart"/>
      <w:r w:rsidRPr="00B80C8A">
        <w:rPr>
          <w:rStyle w:val="fontstyle01"/>
        </w:rPr>
        <w:t>theo</w:t>
      </w:r>
      <w:proofErr w:type="gramEnd"/>
      <w:r w:rsidRPr="00B80C8A">
        <w:rPr>
          <w:rStyle w:val="fontstyle01"/>
        </w:rPr>
        <w:t xml:space="preserve"> quy định của pháp luật).</w:t>
      </w:r>
    </w:p>
    <w:p w:rsidR="00803501" w:rsidRPr="00B80C8A" w:rsidRDefault="00803501" w:rsidP="00B80C8A">
      <w:pPr>
        <w:widowControl w:val="0"/>
        <w:spacing w:before="120" w:after="120"/>
        <w:ind w:right="-18" w:firstLine="709"/>
        <w:jc w:val="both"/>
        <w:rPr>
          <w:sz w:val="28"/>
          <w:szCs w:val="28"/>
        </w:rPr>
      </w:pPr>
      <w:r w:rsidRPr="00B80C8A">
        <w:rPr>
          <w:sz w:val="28"/>
          <w:szCs w:val="28"/>
        </w:rPr>
        <w:lastRenderedPageBreak/>
        <w:t>- Tỷ lệ hồ sơ công việc được xử lý trên môi trường mạng tại cấp huyện trên 85%, cấp xã trên 55%.</w:t>
      </w:r>
    </w:p>
    <w:p w:rsidR="00803501" w:rsidRPr="00B80C8A" w:rsidRDefault="00803501" w:rsidP="00B80C8A">
      <w:pPr>
        <w:widowControl w:val="0"/>
        <w:spacing w:before="120" w:after="120"/>
        <w:ind w:right="-18" w:firstLine="709"/>
        <w:jc w:val="both"/>
        <w:rPr>
          <w:sz w:val="28"/>
          <w:szCs w:val="28"/>
        </w:rPr>
      </w:pPr>
      <w:r w:rsidRPr="00B80C8A">
        <w:rPr>
          <w:sz w:val="28"/>
          <w:szCs w:val="28"/>
        </w:rPr>
        <w:t>- 100% các hệ thống phần mềm, cơ sở dữ liệu cấp được kết nối liên thông qua nền tảng tích hợp, chia sẻ dữ liệu (LGSP).</w:t>
      </w:r>
    </w:p>
    <w:p w:rsidR="00803501" w:rsidRPr="00B80C8A" w:rsidRDefault="00803501" w:rsidP="00B80C8A">
      <w:pPr>
        <w:widowControl w:val="0"/>
        <w:spacing w:before="120" w:after="120"/>
        <w:ind w:right="-18" w:firstLine="709"/>
        <w:jc w:val="both"/>
        <w:rPr>
          <w:sz w:val="28"/>
          <w:szCs w:val="28"/>
          <w:lang w:val="de-DE"/>
        </w:rPr>
      </w:pPr>
      <w:r w:rsidRPr="00B80C8A">
        <w:rPr>
          <w:sz w:val="28"/>
          <w:szCs w:val="28"/>
          <w:lang w:val="af-ZA"/>
        </w:rPr>
        <w:t xml:space="preserve">- Trên </w:t>
      </w:r>
      <w:r w:rsidRPr="00B80C8A">
        <w:rPr>
          <w:sz w:val="28"/>
          <w:szCs w:val="28"/>
        </w:rPr>
        <w:t xml:space="preserve">85% </w:t>
      </w:r>
      <w:r w:rsidRPr="00B80C8A">
        <w:rPr>
          <w:sz w:val="28"/>
          <w:szCs w:val="28"/>
          <w:lang w:val="de-DE"/>
        </w:rPr>
        <w:t>chế độ báo cáo, chỉ tiêu tổng hợp báo cáo định kỳ và báo cáo thống kê về kinh tế - xã hội phục vụ sự chỉ đạo, điều hành của cấp ủy, chính quyền các cấp được thực hiện trên hệ thống thông tin báo cáo.</w:t>
      </w:r>
    </w:p>
    <w:p w:rsidR="00803501" w:rsidRPr="00B80C8A" w:rsidRDefault="00803501" w:rsidP="00B80C8A">
      <w:pPr>
        <w:widowControl w:val="0"/>
        <w:spacing w:before="120" w:after="120"/>
        <w:ind w:right="-18" w:firstLine="709"/>
        <w:jc w:val="both"/>
        <w:rPr>
          <w:sz w:val="28"/>
          <w:szCs w:val="28"/>
          <w:lang w:val="af-ZA"/>
        </w:rPr>
      </w:pPr>
      <w:r w:rsidRPr="00B80C8A">
        <w:rPr>
          <w:sz w:val="28"/>
          <w:szCs w:val="28"/>
          <w:lang w:val="de-DE"/>
        </w:rPr>
        <w:t>- 100% các hệ thống thông tin được triển khai đầy đủ phương án bảo đảm an toàn hệ thống thông tin theo cấp độ trước ngày 01/6/2023.</w:t>
      </w:r>
    </w:p>
    <w:p w:rsidR="00803501" w:rsidRPr="00B80C8A" w:rsidRDefault="00803501" w:rsidP="00B80C8A">
      <w:pPr>
        <w:widowControl w:val="0"/>
        <w:spacing w:before="120" w:after="120"/>
        <w:ind w:firstLine="709"/>
        <w:jc w:val="both"/>
        <w:rPr>
          <w:sz w:val="28"/>
          <w:szCs w:val="28"/>
          <w:lang w:val="af-ZA"/>
        </w:rPr>
      </w:pPr>
      <w:r w:rsidRPr="00B80C8A">
        <w:rPr>
          <w:sz w:val="28"/>
          <w:szCs w:val="28"/>
          <w:lang w:val="af-ZA"/>
        </w:rPr>
        <w:t xml:space="preserve">- </w:t>
      </w:r>
      <w:r w:rsidRPr="00B80C8A">
        <w:rPr>
          <w:bCs/>
          <w:sz w:val="28"/>
          <w:szCs w:val="28"/>
          <w:lang w:val="de-DE"/>
        </w:rPr>
        <w:t>Trên 30% hoạt động kiểm tra của cơ quan quản lý nhà nước được thực hiện thông qua môi trường số và hệ thống thông tin của cơ quan quản lý.</w:t>
      </w:r>
    </w:p>
    <w:p w:rsidR="00803501" w:rsidRPr="00B80C8A" w:rsidRDefault="00803501" w:rsidP="00B80C8A">
      <w:pPr>
        <w:widowControl w:val="0"/>
        <w:spacing w:before="120" w:after="120"/>
        <w:ind w:right="-18" w:firstLine="709"/>
        <w:jc w:val="both"/>
        <w:rPr>
          <w:sz w:val="28"/>
          <w:szCs w:val="28"/>
          <w:lang w:val="af-ZA"/>
        </w:rPr>
      </w:pPr>
      <w:r w:rsidRPr="00B80C8A">
        <w:rPr>
          <w:sz w:val="28"/>
          <w:szCs w:val="28"/>
          <w:lang w:val="af-ZA"/>
        </w:rPr>
        <w:t>- Nâng cao chất lượng, hiệu quả hoạt động của Cổng thông tin điện tử huyện và các xã, thị trấn.</w:t>
      </w:r>
    </w:p>
    <w:p w:rsidR="00803501" w:rsidRPr="00B80C8A" w:rsidRDefault="00803501" w:rsidP="00B80C8A">
      <w:pPr>
        <w:widowControl w:val="0"/>
        <w:spacing w:before="120" w:after="120"/>
        <w:ind w:right="-18" w:firstLine="709"/>
        <w:jc w:val="both"/>
        <w:rPr>
          <w:b/>
          <w:sz w:val="28"/>
          <w:szCs w:val="28"/>
          <w:lang w:val="af-ZA"/>
        </w:rPr>
      </w:pPr>
      <w:r w:rsidRPr="00B80C8A">
        <w:rPr>
          <w:rStyle w:val="fontstyle01"/>
          <w:b/>
        </w:rPr>
        <w:t>2. Phát triển kinh tế số</w:t>
      </w:r>
    </w:p>
    <w:p w:rsidR="00803501" w:rsidRPr="00B80C8A" w:rsidRDefault="00803501" w:rsidP="00B80C8A">
      <w:pPr>
        <w:widowControl w:val="0"/>
        <w:autoSpaceDE w:val="0"/>
        <w:autoSpaceDN w:val="0"/>
        <w:adjustRightInd w:val="0"/>
        <w:spacing w:before="120" w:after="120"/>
        <w:ind w:firstLine="709"/>
        <w:jc w:val="both"/>
        <w:rPr>
          <w:sz w:val="28"/>
          <w:szCs w:val="28"/>
          <w:lang w:val="de-DE"/>
        </w:rPr>
      </w:pPr>
      <w:r w:rsidRPr="00B80C8A">
        <w:rPr>
          <w:sz w:val="28"/>
          <w:szCs w:val="28"/>
          <w:lang w:val="de-DE"/>
        </w:rPr>
        <w:t>- Tỷ lệ doanh nghiệp sử dụng hợp đồng điện tử đạt trên 80%.</w:t>
      </w:r>
    </w:p>
    <w:p w:rsidR="00803501" w:rsidRPr="00B80C8A" w:rsidRDefault="00803501" w:rsidP="00B80C8A">
      <w:pPr>
        <w:widowControl w:val="0"/>
        <w:spacing w:before="120" w:after="120"/>
        <w:ind w:right="-18" w:firstLine="709"/>
        <w:jc w:val="both"/>
        <w:rPr>
          <w:rStyle w:val="fontstyle01"/>
        </w:rPr>
      </w:pPr>
      <w:r w:rsidRPr="00B80C8A">
        <w:rPr>
          <w:rStyle w:val="fontstyle01"/>
        </w:rPr>
        <w:t>- Tỷ lệ doanh nghiệp nhỏ và vừa sử dụng nền tảng số đạt trên 50%.</w:t>
      </w:r>
    </w:p>
    <w:p w:rsidR="00803501" w:rsidRPr="00B80C8A" w:rsidRDefault="00803501" w:rsidP="00B80C8A">
      <w:pPr>
        <w:widowControl w:val="0"/>
        <w:autoSpaceDE w:val="0"/>
        <w:autoSpaceDN w:val="0"/>
        <w:adjustRightInd w:val="0"/>
        <w:spacing w:before="120" w:after="120"/>
        <w:ind w:firstLine="709"/>
        <w:jc w:val="both"/>
        <w:rPr>
          <w:sz w:val="28"/>
          <w:szCs w:val="28"/>
          <w:lang w:val="de-DE"/>
        </w:rPr>
      </w:pPr>
      <w:r w:rsidRPr="00B80C8A">
        <w:rPr>
          <w:sz w:val="28"/>
          <w:szCs w:val="28"/>
          <w:lang w:val="de-DE"/>
        </w:rPr>
        <w:t>- 100% các doanh nghiệp, hộ kinh doanh cá thể áp dụng hóa đơn điện tử; các doanh nghiệp đã thực hiện nộp thuế điện tử.</w:t>
      </w:r>
    </w:p>
    <w:p w:rsidR="00803501" w:rsidRPr="00B80C8A" w:rsidRDefault="00803501" w:rsidP="00B80C8A">
      <w:pPr>
        <w:widowControl w:val="0"/>
        <w:autoSpaceDE w:val="0"/>
        <w:autoSpaceDN w:val="0"/>
        <w:adjustRightInd w:val="0"/>
        <w:spacing w:before="120" w:after="120"/>
        <w:ind w:firstLine="709"/>
        <w:jc w:val="both"/>
        <w:rPr>
          <w:sz w:val="28"/>
          <w:szCs w:val="28"/>
          <w:lang w:val="de-DE"/>
        </w:rPr>
      </w:pPr>
      <w:r w:rsidRPr="00B80C8A">
        <w:rPr>
          <w:sz w:val="28"/>
          <w:szCs w:val="28"/>
          <w:lang w:val="de-DE"/>
        </w:rPr>
        <w:t>- 100% sản phẩm xuất khẩu có thế mạnh, sản phẩm chủ lực, đặc trưng, sản phẩm OCOP của huyện tham gia các sàn thương mại điện tử trong và ngoài nước.</w:t>
      </w:r>
    </w:p>
    <w:p w:rsidR="00803501" w:rsidRPr="00B80C8A" w:rsidRDefault="00803501" w:rsidP="00B80C8A">
      <w:pPr>
        <w:widowControl w:val="0"/>
        <w:spacing w:before="120" w:after="120"/>
        <w:ind w:right="-18" w:firstLine="709"/>
        <w:jc w:val="both"/>
        <w:rPr>
          <w:b/>
          <w:sz w:val="28"/>
          <w:szCs w:val="28"/>
          <w:lang w:val="af-ZA"/>
        </w:rPr>
      </w:pPr>
      <w:r w:rsidRPr="00B80C8A">
        <w:rPr>
          <w:rStyle w:val="fontstyle01"/>
          <w:b/>
        </w:rPr>
        <w:t>3. Phát triển xã hội số</w:t>
      </w:r>
    </w:p>
    <w:p w:rsidR="00803501" w:rsidRPr="00B80C8A" w:rsidRDefault="00803501" w:rsidP="00B80C8A">
      <w:pPr>
        <w:widowControl w:val="0"/>
        <w:spacing w:before="120" w:after="120"/>
        <w:ind w:right="-18" w:firstLine="709"/>
        <w:jc w:val="both"/>
        <w:rPr>
          <w:sz w:val="28"/>
          <w:szCs w:val="28"/>
          <w:lang w:val="af-ZA"/>
        </w:rPr>
      </w:pPr>
      <w:r w:rsidRPr="00B80C8A">
        <w:rPr>
          <w:rStyle w:val="fontstyle01"/>
        </w:rPr>
        <w:t>- Tỷ lệ dân số trưởng thành có điện thoại thông minh đạt 80%.</w:t>
      </w:r>
    </w:p>
    <w:p w:rsidR="00803501" w:rsidRPr="00B80C8A" w:rsidRDefault="00803501" w:rsidP="00B80C8A">
      <w:pPr>
        <w:widowControl w:val="0"/>
        <w:spacing w:before="120" w:after="120"/>
        <w:ind w:right="-18" w:firstLine="709"/>
        <w:jc w:val="both"/>
        <w:rPr>
          <w:rStyle w:val="fontstyle01"/>
        </w:rPr>
      </w:pPr>
      <w:r w:rsidRPr="00B80C8A">
        <w:rPr>
          <w:rStyle w:val="fontstyle01"/>
        </w:rPr>
        <w:t>- Tỷ lệ phủ sóng di động tới 100% thôn, tổ dân phố.</w:t>
      </w:r>
    </w:p>
    <w:p w:rsidR="00803501" w:rsidRPr="00B80C8A" w:rsidRDefault="00803501" w:rsidP="00B80C8A">
      <w:pPr>
        <w:widowControl w:val="0"/>
        <w:spacing w:before="120" w:after="120"/>
        <w:ind w:right="-18" w:firstLine="709"/>
        <w:jc w:val="both"/>
        <w:rPr>
          <w:rStyle w:val="fontstyle01"/>
        </w:rPr>
      </w:pPr>
      <w:r w:rsidRPr="00B80C8A">
        <w:rPr>
          <w:rStyle w:val="fontstyle01"/>
        </w:rPr>
        <w:t>- Tỷ lệ hộ gia đình có đường Internet cáp quang băng rộng đạt trên 90%.</w:t>
      </w:r>
    </w:p>
    <w:p w:rsidR="00803501" w:rsidRPr="00B80C8A" w:rsidRDefault="00803501" w:rsidP="00B80C8A">
      <w:pPr>
        <w:widowControl w:val="0"/>
        <w:spacing w:before="120" w:after="120"/>
        <w:ind w:right="-18" w:firstLine="709"/>
        <w:jc w:val="both"/>
        <w:rPr>
          <w:rStyle w:val="fontstyle01"/>
        </w:rPr>
      </w:pPr>
      <w:r w:rsidRPr="00B80C8A">
        <w:rPr>
          <w:rStyle w:val="fontstyle01"/>
        </w:rPr>
        <w:t>- 100% trụ sở cơ quan, tổ chức trên địa bàn huyện được gắn biển địa chỉ số.</w:t>
      </w:r>
    </w:p>
    <w:p w:rsidR="00803501" w:rsidRPr="00B80C8A" w:rsidRDefault="00803501" w:rsidP="00B80C8A">
      <w:pPr>
        <w:widowControl w:val="0"/>
        <w:spacing w:before="120" w:after="120"/>
        <w:ind w:right="-18" w:firstLine="709"/>
        <w:jc w:val="both"/>
        <w:rPr>
          <w:rStyle w:val="fontstyle01"/>
        </w:rPr>
      </w:pPr>
      <w:r w:rsidRPr="00B80C8A">
        <w:rPr>
          <w:rStyle w:val="fontstyle01"/>
        </w:rPr>
        <w:t>- Tỷ lệ người dân từ 15 tuổi trở lên có tài khoản giao dịch tại ngân hàng</w:t>
      </w:r>
      <w:r w:rsidRPr="00B80C8A">
        <w:rPr>
          <w:sz w:val="28"/>
          <w:szCs w:val="28"/>
        </w:rPr>
        <w:br/>
      </w:r>
      <w:r w:rsidRPr="00B80C8A">
        <w:rPr>
          <w:rStyle w:val="fontstyle01"/>
        </w:rPr>
        <w:t>hoặc các tổ chức cho phép khác đạt 70%.</w:t>
      </w:r>
    </w:p>
    <w:p w:rsidR="00803501" w:rsidRPr="00B80C8A" w:rsidRDefault="00803501" w:rsidP="00B80C8A">
      <w:pPr>
        <w:widowControl w:val="0"/>
        <w:spacing w:before="120" w:after="120"/>
        <w:ind w:right="-18" w:firstLine="709"/>
        <w:jc w:val="both"/>
        <w:rPr>
          <w:i/>
          <w:sz w:val="28"/>
          <w:szCs w:val="28"/>
          <w:lang w:val="af-ZA"/>
        </w:rPr>
      </w:pPr>
      <w:r w:rsidRPr="00B80C8A">
        <w:rPr>
          <w:rStyle w:val="fontstyle01"/>
        </w:rPr>
        <w:t>- Tỷ lệ người dân có hồ sơ sức khỏe điện tử đạt 90%.</w:t>
      </w:r>
    </w:p>
    <w:p w:rsidR="00803501" w:rsidRPr="00B80C8A" w:rsidRDefault="00803501" w:rsidP="00B80C8A">
      <w:pPr>
        <w:widowControl w:val="0"/>
        <w:spacing w:before="120" w:after="120"/>
        <w:ind w:right="-18" w:firstLine="709"/>
        <w:jc w:val="both"/>
        <w:rPr>
          <w:rStyle w:val="fontstyle01"/>
        </w:rPr>
      </w:pPr>
      <w:r w:rsidRPr="00B80C8A">
        <w:rPr>
          <w:rStyle w:val="fontstyle01"/>
        </w:rPr>
        <w:t>- Tỷ lệ người dân ứng dụng định danh điện tử đạt trên 30%.</w:t>
      </w:r>
    </w:p>
    <w:p w:rsidR="007520C5" w:rsidRPr="00B80C8A" w:rsidRDefault="007520C5" w:rsidP="00B80C8A">
      <w:pPr>
        <w:widowControl w:val="0"/>
        <w:spacing w:before="120" w:after="120"/>
        <w:ind w:right="-18" w:firstLine="709"/>
        <w:jc w:val="both"/>
        <w:rPr>
          <w:b/>
          <w:sz w:val="28"/>
          <w:szCs w:val="28"/>
        </w:rPr>
      </w:pPr>
      <w:r w:rsidRPr="00B80C8A">
        <w:rPr>
          <w:b/>
          <w:sz w:val="28"/>
          <w:szCs w:val="28"/>
        </w:rPr>
        <w:t xml:space="preserve">4. An toàn, </w:t>
      </w:r>
      <w:proofErr w:type="gramStart"/>
      <w:r w:rsidRPr="00B80C8A">
        <w:rPr>
          <w:b/>
          <w:sz w:val="28"/>
          <w:szCs w:val="28"/>
        </w:rPr>
        <w:t>an</w:t>
      </w:r>
      <w:proofErr w:type="gramEnd"/>
      <w:r w:rsidRPr="00B80C8A">
        <w:rPr>
          <w:b/>
          <w:sz w:val="28"/>
          <w:szCs w:val="28"/>
        </w:rPr>
        <w:t xml:space="preserve"> ninh mạng </w:t>
      </w:r>
    </w:p>
    <w:p w:rsidR="007520C5" w:rsidRPr="00B80C8A" w:rsidRDefault="007520C5" w:rsidP="00B80C8A">
      <w:pPr>
        <w:widowControl w:val="0"/>
        <w:spacing w:before="120" w:after="120"/>
        <w:ind w:right="-18" w:firstLine="709"/>
        <w:jc w:val="both"/>
        <w:rPr>
          <w:sz w:val="28"/>
          <w:szCs w:val="28"/>
        </w:rPr>
      </w:pPr>
      <w:r w:rsidRPr="00B80C8A">
        <w:rPr>
          <w:sz w:val="28"/>
          <w:szCs w:val="28"/>
        </w:rPr>
        <w:t xml:space="preserve">- Tỷ lệ hệ thống thông tin của cơ quan nhà nước hoàn thành phê duyệt cấp độ </w:t>
      </w:r>
      <w:proofErr w:type="gramStart"/>
      <w:r w:rsidRPr="00B80C8A">
        <w:rPr>
          <w:sz w:val="28"/>
          <w:szCs w:val="28"/>
        </w:rPr>
        <w:t>an</w:t>
      </w:r>
      <w:proofErr w:type="gramEnd"/>
      <w:r w:rsidRPr="00B80C8A">
        <w:rPr>
          <w:sz w:val="28"/>
          <w:szCs w:val="28"/>
        </w:rPr>
        <w:t xml:space="preserve"> toàn hệ thống thông tin đạt 100%. </w:t>
      </w:r>
    </w:p>
    <w:p w:rsidR="007520C5" w:rsidRPr="00B80C8A" w:rsidRDefault="007520C5" w:rsidP="00B80C8A">
      <w:pPr>
        <w:widowControl w:val="0"/>
        <w:spacing w:before="120" w:after="120"/>
        <w:ind w:right="-18" w:firstLine="709"/>
        <w:jc w:val="both"/>
        <w:rPr>
          <w:sz w:val="28"/>
          <w:szCs w:val="28"/>
        </w:rPr>
      </w:pPr>
      <w:r w:rsidRPr="00B80C8A">
        <w:rPr>
          <w:sz w:val="28"/>
          <w:szCs w:val="28"/>
        </w:rPr>
        <w:t xml:space="preserve">- Tỷ lệ hệ thống thông tin của cơ quan nhà nước đáp ứng yêu cầu bảo vệ an toàn thông tin mạng </w:t>
      </w:r>
      <w:proofErr w:type="gramStart"/>
      <w:r w:rsidRPr="00B80C8A">
        <w:rPr>
          <w:sz w:val="28"/>
          <w:szCs w:val="28"/>
        </w:rPr>
        <w:t>theo</w:t>
      </w:r>
      <w:proofErr w:type="gramEnd"/>
      <w:r w:rsidRPr="00B80C8A">
        <w:rPr>
          <w:sz w:val="28"/>
          <w:szCs w:val="28"/>
        </w:rPr>
        <w:t xml:space="preserve"> cấp độ trên 30%. </w:t>
      </w:r>
    </w:p>
    <w:p w:rsidR="007520C5" w:rsidRPr="00B80C8A" w:rsidRDefault="007520C5" w:rsidP="00B80C8A">
      <w:pPr>
        <w:widowControl w:val="0"/>
        <w:spacing w:before="120" w:after="120"/>
        <w:ind w:right="-18" w:firstLine="709"/>
        <w:jc w:val="both"/>
        <w:rPr>
          <w:sz w:val="28"/>
          <w:szCs w:val="28"/>
        </w:rPr>
      </w:pPr>
      <w:r w:rsidRPr="00B80C8A">
        <w:rPr>
          <w:sz w:val="28"/>
          <w:szCs w:val="28"/>
        </w:rPr>
        <w:t xml:space="preserve">- Tỷ lệ thuê bao điện thoại di động thông minh có sử dụng phần mềm </w:t>
      </w:r>
      <w:proofErr w:type="gramStart"/>
      <w:r w:rsidRPr="00B80C8A">
        <w:rPr>
          <w:sz w:val="28"/>
          <w:szCs w:val="28"/>
        </w:rPr>
        <w:t>an</w:t>
      </w:r>
      <w:proofErr w:type="gramEnd"/>
      <w:r w:rsidRPr="00B80C8A">
        <w:rPr>
          <w:sz w:val="28"/>
          <w:szCs w:val="28"/>
        </w:rPr>
        <w:t xml:space="preserve"> toàn thông tin mạng cơ bản trên 20%. </w:t>
      </w:r>
    </w:p>
    <w:p w:rsidR="007520C5" w:rsidRPr="00B80C8A" w:rsidRDefault="007520C5" w:rsidP="00B80C8A">
      <w:pPr>
        <w:widowControl w:val="0"/>
        <w:spacing w:before="120" w:after="120"/>
        <w:ind w:right="-18" w:firstLine="709"/>
        <w:jc w:val="both"/>
        <w:rPr>
          <w:sz w:val="28"/>
          <w:szCs w:val="28"/>
        </w:rPr>
      </w:pPr>
      <w:r w:rsidRPr="00B80C8A">
        <w:rPr>
          <w:sz w:val="28"/>
          <w:szCs w:val="28"/>
        </w:rPr>
        <w:lastRenderedPageBreak/>
        <w:t xml:space="preserve">- Tỷ lệ hộ gia đình có đường Internet cáp quang băng rộng có sử dụng giải pháp </w:t>
      </w:r>
      <w:proofErr w:type="gramStart"/>
      <w:r w:rsidRPr="00B80C8A">
        <w:rPr>
          <w:sz w:val="28"/>
          <w:szCs w:val="28"/>
        </w:rPr>
        <w:t>an</w:t>
      </w:r>
      <w:proofErr w:type="gramEnd"/>
      <w:r w:rsidRPr="00B80C8A">
        <w:rPr>
          <w:sz w:val="28"/>
          <w:szCs w:val="28"/>
        </w:rPr>
        <w:t xml:space="preserve"> toàn thông tin mạng cơ bản đạt trên 10%. </w:t>
      </w:r>
    </w:p>
    <w:p w:rsidR="00F23190" w:rsidRPr="00B80C8A" w:rsidRDefault="00F23190" w:rsidP="00B80C8A">
      <w:pPr>
        <w:widowControl w:val="0"/>
        <w:spacing w:before="120" w:after="120"/>
        <w:ind w:firstLine="709"/>
        <w:jc w:val="both"/>
        <w:rPr>
          <w:b/>
          <w:color w:val="000000" w:themeColor="text1"/>
          <w:sz w:val="26"/>
          <w:szCs w:val="28"/>
        </w:rPr>
      </w:pPr>
      <w:r w:rsidRPr="00B80C8A">
        <w:rPr>
          <w:b/>
          <w:color w:val="000000" w:themeColor="text1"/>
          <w:sz w:val="26"/>
          <w:szCs w:val="28"/>
        </w:rPr>
        <w:t xml:space="preserve">II. </w:t>
      </w:r>
      <w:r w:rsidR="0052578B" w:rsidRPr="00B80C8A">
        <w:rPr>
          <w:b/>
          <w:color w:val="000000" w:themeColor="text1"/>
          <w:sz w:val="26"/>
          <w:szCs w:val="28"/>
        </w:rPr>
        <w:t xml:space="preserve">NHIỆM VỤ, </w:t>
      </w:r>
      <w:r w:rsidRPr="00B80C8A">
        <w:rPr>
          <w:b/>
          <w:color w:val="000000" w:themeColor="text1"/>
          <w:sz w:val="26"/>
          <w:szCs w:val="28"/>
        </w:rPr>
        <w:t>GIẢI PHÁP CỤ THỂ</w:t>
      </w:r>
    </w:p>
    <w:p w:rsidR="005871CE" w:rsidRPr="005F0E02" w:rsidRDefault="005871CE" w:rsidP="00B80C8A">
      <w:pPr>
        <w:widowControl w:val="0"/>
        <w:spacing w:before="120" w:after="120"/>
        <w:ind w:firstLine="709"/>
        <w:jc w:val="both"/>
        <w:rPr>
          <w:b/>
          <w:sz w:val="28"/>
          <w:szCs w:val="28"/>
          <w:shd w:val="clear" w:color="auto" w:fill="FFFFFF"/>
        </w:rPr>
      </w:pPr>
      <w:r w:rsidRPr="005F0E02">
        <w:rPr>
          <w:b/>
          <w:sz w:val="28"/>
          <w:szCs w:val="28"/>
          <w:shd w:val="clear" w:color="auto" w:fill="FFFFFF"/>
        </w:rPr>
        <w:t>1. Trưởng phòng Văn hóa và Thông tin</w:t>
      </w:r>
      <w:r w:rsidR="00936E03" w:rsidRPr="005F0E02">
        <w:rPr>
          <w:b/>
          <w:sz w:val="28"/>
          <w:szCs w:val="28"/>
          <w:shd w:val="clear" w:color="auto" w:fill="FFFFFF"/>
        </w:rPr>
        <w:t xml:space="preserve"> huyện</w:t>
      </w:r>
    </w:p>
    <w:p w:rsidR="00803501" w:rsidRPr="00B80C8A" w:rsidRDefault="00803501" w:rsidP="00B80C8A">
      <w:pPr>
        <w:widowControl w:val="0"/>
        <w:spacing w:before="120" w:after="120"/>
        <w:ind w:firstLine="709"/>
        <w:jc w:val="both"/>
        <w:rPr>
          <w:spacing w:val="-2"/>
          <w:sz w:val="28"/>
          <w:szCs w:val="28"/>
        </w:rPr>
      </w:pPr>
      <w:r w:rsidRPr="00B80C8A">
        <w:rPr>
          <w:spacing w:val="-2"/>
          <w:sz w:val="28"/>
          <w:szCs w:val="28"/>
        </w:rPr>
        <w:t xml:space="preserve">- Thực hiện nhiệm vụ thường trực của Ban chỉ đạo, tham mưu tổ chức các hội nghị họp Ban chỉ đạo định kỳ hằng quý </w:t>
      </w:r>
      <w:proofErr w:type="gramStart"/>
      <w:r w:rsidRPr="00B80C8A">
        <w:rPr>
          <w:spacing w:val="-2"/>
          <w:sz w:val="28"/>
          <w:szCs w:val="28"/>
        </w:rPr>
        <w:t>theo</w:t>
      </w:r>
      <w:proofErr w:type="gramEnd"/>
      <w:r w:rsidRPr="00B80C8A">
        <w:rPr>
          <w:spacing w:val="-2"/>
          <w:sz w:val="28"/>
          <w:szCs w:val="28"/>
        </w:rPr>
        <w:t xml:space="preserve"> Quy chế làm việc của Ban chỉ đạo. </w:t>
      </w:r>
    </w:p>
    <w:p w:rsidR="00803501" w:rsidRPr="00B80C8A" w:rsidRDefault="00803501" w:rsidP="00B80C8A">
      <w:pPr>
        <w:widowControl w:val="0"/>
        <w:spacing w:before="120" w:after="120"/>
        <w:ind w:firstLine="709"/>
        <w:jc w:val="both"/>
        <w:rPr>
          <w:sz w:val="28"/>
          <w:szCs w:val="28"/>
        </w:rPr>
      </w:pPr>
      <w:r w:rsidRPr="00B80C8A">
        <w:rPr>
          <w:sz w:val="28"/>
          <w:szCs w:val="28"/>
        </w:rPr>
        <w:t>- Tham mưu, tổ chức triển khai các nội dung theo quy định của Nghị định số 47/2020/NĐ-CP ngày 09/4/2020 của Chính phủ quản lý, kết nối và chia sẻ dữ liệu số của cơ quan nhà nước, đảm bảo các hệ thống và CSDL của tỉnh được kết nối thông suốt với các hệ thống và CSDL của tỉnh triển khai trên địa bàn địa phương.</w:t>
      </w:r>
    </w:p>
    <w:p w:rsidR="00803501" w:rsidRPr="00B80C8A" w:rsidRDefault="00803501" w:rsidP="00B80C8A">
      <w:pPr>
        <w:widowControl w:val="0"/>
        <w:spacing w:before="120" w:after="120"/>
        <w:ind w:firstLine="709"/>
        <w:jc w:val="both"/>
        <w:rPr>
          <w:sz w:val="28"/>
          <w:szCs w:val="28"/>
        </w:rPr>
      </w:pPr>
      <w:r w:rsidRPr="00B80C8A">
        <w:rPr>
          <w:sz w:val="28"/>
          <w:szCs w:val="28"/>
        </w:rPr>
        <w:t>- Tập trung rà soát, tham mưu Chủ tịch UBND huyện xây dựng, sửa đổi, bổ sung ban</w:t>
      </w:r>
      <w:r w:rsidRPr="00B80C8A">
        <w:t xml:space="preserve"> </w:t>
      </w:r>
      <w:r w:rsidRPr="00B80C8A">
        <w:rPr>
          <w:sz w:val="28"/>
          <w:szCs w:val="28"/>
        </w:rPr>
        <w:t xml:space="preserve">hành kịp thời các văn bản chỉ đạo về chuyển đổi số để cụ thể hóa các văn bản do tỉnh ban hành và phù hợp với điều kiện thực tế của huyện nhằm nâng cao thứ hạng mức độ DTI của huyện. </w:t>
      </w:r>
    </w:p>
    <w:p w:rsidR="006856B7" w:rsidRPr="00B80C8A" w:rsidRDefault="00803501" w:rsidP="00B80C8A">
      <w:pPr>
        <w:widowControl w:val="0"/>
        <w:spacing w:before="120" w:after="120"/>
        <w:ind w:firstLine="709"/>
        <w:rPr>
          <w:sz w:val="28"/>
          <w:szCs w:val="28"/>
        </w:rPr>
      </w:pPr>
      <w:r w:rsidRPr="00B80C8A">
        <w:rPr>
          <w:sz w:val="28"/>
          <w:szCs w:val="28"/>
        </w:rPr>
        <w:t xml:space="preserve">- Chủ trì, phối hợp với </w:t>
      </w:r>
      <w:r w:rsidR="00BE4ACB" w:rsidRPr="00B80C8A">
        <w:rPr>
          <w:sz w:val="28"/>
          <w:szCs w:val="28"/>
        </w:rPr>
        <w:t>các cơ quan, đơn vị, UBND các xã, thị trấn tiếp tục</w:t>
      </w:r>
      <w:r w:rsidRPr="00B80C8A">
        <w:rPr>
          <w:sz w:val="28"/>
          <w:szCs w:val="28"/>
        </w:rPr>
        <w:t xml:space="preserve"> tổ chức triển khai số hóa kết quả giải quyết TTHC </w:t>
      </w:r>
      <w:proofErr w:type="gramStart"/>
      <w:r w:rsidR="006856B7" w:rsidRPr="00B80C8A">
        <w:rPr>
          <w:sz w:val="28"/>
          <w:szCs w:val="28"/>
        </w:rPr>
        <w:t>theo</w:t>
      </w:r>
      <w:proofErr w:type="gramEnd"/>
      <w:r w:rsidR="006856B7" w:rsidRPr="00B80C8A">
        <w:rPr>
          <w:sz w:val="28"/>
          <w:szCs w:val="28"/>
        </w:rPr>
        <w:t xml:space="preserve"> Kế hoạch.</w:t>
      </w:r>
    </w:p>
    <w:p w:rsidR="00BE4ACB" w:rsidRPr="00B80C8A" w:rsidRDefault="00BE4ACB" w:rsidP="00B80C8A">
      <w:pPr>
        <w:widowControl w:val="0"/>
        <w:spacing w:before="120" w:after="120"/>
        <w:ind w:firstLine="709"/>
        <w:jc w:val="both"/>
        <w:rPr>
          <w:sz w:val="28"/>
          <w:szCs w:val="28"/>
        </w:rPr>
      </w:pPr>
      <w:r w:rsidRPr="00B80C8A">
        <w:rPr>
          <w:sz w:val="28"/>
          <w:szCs w:val="28"/>
        </w:rPr>
        <w:t>- Tập huấn, bồi dưỡng kiến thức chuyển đổi số cho cán bộ công chức, viên chức; các doanh nghiệp vừa và nhỏ; tổ công nghệ số cộng đồng cấp xã, thôn…</w:t>
      </w:r>
    </w:p>
    <w:p w:rsidR="008F4BDC" w:rsidRPr="00B80C8A" w:rsidRDefault="008F4BDC" w:rsidP="00B80C8A">
      <w:pPr>
        <w:widowControl w:val="0"/>
        <w:spacing w:before="120" w:after="120"/>
        <w:ind w:firstLine="709"/>
        <w:jc w:val="both"/>
        <w:rPr>
          <w:sz w:val="28"/>
          <w:szCs w:val="28"/>
        </w:rPr>
      </w:pPr>
      <w:r w:rsidRPr="00B80C8A">
        <w:rPr>
          <w:sz w:val="28"/>
          <w:szCs w:val="28"/>
        </w:rPr>
        <w:t xml:space="preserve">- Khảo sát, xây dựng Kế hoạch thực hiện Chiến lược </w:t>
      </w:r>
      <w:r w:rsidRPr="00B80C8A">
        <w:rPr>
          <w:bCs/>
          <w:color w:val="000000"/>
          <w:sz w:val="28"/>
          <w:szCs w:val="28"/>
        </w:rPr>
        <w:t xml:space="preserve">phát triển lĩnh vực thông tin cơ sở giai đoạn 2022-2025 trên địa bàn tỉnh Bắc Giang trong đó tập trung tham mưu chuyển đổi hệ thống Đài truyền thanh cơ sở sang </w:t>
      </w:r>
      <w:r w:rsidRPr="00B80C8A">
        <w:rPr>
          <w:color w:val="000000"/>
          <w:sz w:val="28"/>
          <w:szCs w:val="28"/>
        </w:rPr>
        <w:t>hệ thống truyền thanh ứng dụng công nghệ thông tin - viễn thông (</w:t>
      </w:r>
      <w:r w:rsidRPr="00B80C8A">
        <w:rPr>
          <w:i/>
          <w:iCs/>
          <w:color w:val="000000"/>
          <w:sz w:val="28"/>
          <w:szCs w:val="28"/>
        </w:rPr>
        <w:t>CNTT-VT</w:t>
      </w:r>
      <w:r w:rsidRPr="00B80C8A">
        <w:rPr>
          <w:color w:val="000000"/>
          <w:sz w:val="28"/>
          <w:szCs w:val="28"/>
        </w:rPr>
        <w:t xml:space="preserve">). </w:t>
      </w:r>
      <w:proofErr w:type="gramStart"/>
      <w:r w:rsidRPr="00B80C8A">
        <w:rPr>
          <w:color w:val="000000"/>
          <w:sz w:val="28"/>
          <w:szCs w:val="28"/>
        </w:rPr>
        <w:t>Tiến hành số hóa một số di tích lịch sử trên địa bàn.</w:t>
      </w:r>
      <w:proofErr w:type="gramEnd"/>
    </w:p>
    <w:p w:rsidR="00BE4ACB" w:rsidRPr="00B80C8A" w:rsidRDefault="00BE4ACB" w:rsidP="00B80C8A">
      <w:pPr>
        <w:widowControl w:val="0"/>
        <w:tabs>
          <w:tab w:val="left" w:pos="709"/>
          <w:tab w:val="left" w:pos="851"/>
        </w:tabs>
        <w:spacing w:before="120" w:after="120"/>
        <w:ind w:firstLine="709"/>
        <w:jc w:val="both"/>
        <w:rPr>
          <w:sz w:val="28"/>
          <w:szCs w:val="28"/>
        </w:rPr>
      </w:pPr>
      <w:r w:rsidRPr="00B80C8A">
        <w:rPr>
          <w:sz w:val="28"/>
          <w:szCs w:val="28"/>
        </w:rPr>
        <w:t>- Tổ chức đánh giá, chấm điểm chỉ số DTI, trình Chủ tịch UBND huyện Kết quả đánh giá xếp loại mức độ chuyển đổi số các xã, thị trấn năm 2023.</w:t>
      </w:r>
    </w:p>
    <w:p w:rsidR="0052578B" w:rsidRPr="005F0E02" w:rsidRDefault="0052578B" w:rsidP="00B80C8A">
      <w:pPr>
        <w:widowControl w:val="0"/>
        <w:spacing w:before="120" w:after="120"/>
        <w:ind w:firstLine="709"/>
        <w:jc w:val="both"/>
        <w:rPr>
          <w:b/>
          <w:sz w:val="28"/>
          <w:szCs w:val="28"/>
        </w:rPr>
      </w:pPr>
      <w:r w:rsidRPr="005F0E02">
        <w:rPr>
          <w:b/>
          <w:sz w:val="28"/>
          <w:szCs w:val="28"/>
        </w:rPr>
        <w:t>2. Trưởng Côn</w:t>
      </w:r>
      <w:r w:rsidR="002D0A39" w:rsidRPr="005F0E02">
        <w:rPr>
          <w:b/>
          <w:sz w:val="28"/>
          <w:szCs w:val="28"/>
        </w:rPr>
        <w:t>g</w:t>
      </w:r>
      <w:r w:rsidRPr="005F0E02">
        <w:rPr>
          <w:b/>
          <w:sz w:val="28"/>
          <w:szCs w:val="28"/>
        </w:rPr>
        <w:t xml:space="preserve"> </w:t>
      </w:r>
      <w:proofErr w:type="gramStart"/>
      <w:r w:rsidRPr="005F0E02">
        <w:rPr>
          <w:b/>
          <w:sz w:val="28"/>
          <w:szCs w:val="28"/>
        </w:rPr>
        <w:t>an</w:t>
      </w:r>
      <w:proofErr w:type="gramEnd"/>
      <w:r w:rsidRPr="005F0E02">
        <w:rPr>
          <w:b/>
          <w:sz w:val="28"/>
          <w:szCs w:val="28"/>
        </w:rPr>
        <w:t xml:space="preserve"> huyện</w:t>
      </w:r>
    </w:p>
    <w:p w:rsidR="009C251A" w:rsidRPr="00B80C8A" w:rsidRDefault="009C251A" w:rsidP="00B80C8A">
      <w:pPr>
        <w:widowControl w:val="0"/>
        <w:spacing w:before="120" w:after="120"/>
        <w:ind w:firstLine="709"/>
        <w:jc w:val="both"/>
        <w:rPr>
          <w:rStyle w:val="fontstyle01"/>
        </w:rPr>
      </w:pPr>
      <w:r w:rsidRPr="00B80C8A">
        <w:rPr>
          <w:rStyle w:val="fontstyle01"/>
        </w:rPr>
        <w:t xml:space="preserve">- Triển khai lắp đặt hệ thống camera nhận </w:t>
      </w:r>
      <w:r w:rsidR="00811B31">
        <w:rPr>
          <w:rStyle w:val="fontstyle01"/>
        </w:rPr>
        <w:t>diện</w:t>
      </w:r>
      <w:r w:rsidRPr="00B80C8A">
        <w:rPr>
          <w:rStyle w:val="fontstyle01"/>
        </w:rPr>
        <w:t xml:space="preserve"> khuôn mặt, nhận diện biển số, camera giao thông </w:t>
      </w:r>
      <w:proofErr w:type="gramStart"/>
      <w:r w:rsidRPr="00B80C8A">
        <w:rPr>
          <w:rStyle w:val="fontstyle01"/>
        </w:rPr>
        <w:t>theo</w:t>
      </w:r>
      <w:proofErr w:type="gramEnd"/>
      <w:r w:rsidRPr="00B80C8A">
        <w:rPr>
          <w:rStyle w:val="fontstyle01"/>
        </w:rPr>
        <w:t xml:space="preserve"> mô hình Đề án 257 trên địa bàn.</w:t>
      </w:r>
    </w:p>
    <w:p w:rsidR="009C251A" w:rsidRPr="00B80C8A" w:rsidRDefault="003131F0" w:rsidP="00B80C8A">
      <w:pPr>
        <w:widowControl w:val="0"/>
        <w:tabs>
          <w:tab w:val="left" w:pos="709"/>
          <w:tab w:val="left" w:pos="851"/>
        </w:tabs>
        <w:spacing w:before="120" w:after="120"/>
        <w:ind w:firstLine="709"/>
        <w:jc w:val="both"/>
        <w:rPr>
          <w:rStyle w:val="fontstyle01"/>
        </w:rPr>
      </w:pPr>
      <w:r w:rsidRPr="00B80C8A">
        <w:rPr>
          <w:rStyle w:val="fontstyle01"/>
        </w:rPr>
        <w:t>- Tập trung lãnh đạo, quyết tâm, quyết liệt chỉ đạo việc thực hiện các nhiệm</w:t>
      </w:r>
      <w:r w:rsidRPr="00B80C8A">
        <w:rPr>
          <w:color w:val="000000"/>
          <w:sz w:val="28"/>
          <w:szCs w:val="28"/>
        </w:rPr>
        <w:br/>
      </w:r>
      <w:r w:rsidRPr="00B80C8A">
        <w:rPr>
          <w:rStyle w:val="fontstyle01"/>
        </w:rPr>
        <w:t xml:space="preserve">vụ trọng tâm của Cơ quan thường trực Tổ công tác Đề </w:t>
      </w:r>
      <w:proofErr w:type="gramStart"/>
      <w:r w:rsidRPr="00B80C8A">
        <w:rPr>
          <w:rStyle w:val="fontstyle01"/>
        </w:rPr>
        <w:t>án</w:t>
      </w:r>
      <w:proofErr w:type="gramEnd"/>
      <w:r w:rsidRPr="00B80C8A">
        <w:rPr>
          <w:rStyle w:val="fontstyle01"/>
        </w:rPr>
        <w:t xml:space="preserve"> 06 huyện. </w:t>
      </w:r>
      <w:proofErr w:type="gramStart"/>
      <w:r w:rsidR="009C251A" w:rsidRPr="00B80C8A">
        <w:rPr>
          <w:sz w:val="28"/>
          <w:szCs w:val="28"/>
        </w:rPr>
        <w:t>Tiếp tục tuyên truyền, tổ chức các đợt cao điểm cấp CCCD, định danh điện tử cho người dân.</w:t>
      </w:r>
      <w:proofErr w:type="gramEnd"/>
      <w:r w:rsidR="009C251A" w:rsidRPr="00B80C8A">
        <w:rPr>
          <w:sz w:val="28"/>
          <w:szCs w:val="28"/>
        </w:rPr>
        <w:t xml:space="preserve"> </w:t>
      </w:r>
      <w:proofErr w:type="gramStart"/>
      <w:r w:rsidR="009C251A" w:rsidRPr="00B80C8A">
        <w:rPr>
          <w:sz w:val="28"/>
          <w:szCs w:val="28"/>
        </w:rPr>
        <w:t>100% người dân được cấp thẻ CCCD, mã định danh điện tử.</w:t>
      </w:r>
      <w:proofErr w:type="gramEnd"/>
      <w:r w:rsidR="009C251A" w:rsidRPr="00B80C8A">
        <w:rPr>
          <w:sz w:val="28"/>
          <w:szCs w:val="28"/>
        </w:rPr>
        <w:t xml:space="preserve"> </w:t>
      </w:r>
      <w:proofErr w:type="gramStart"/>
      <w:r w:rsidR="009C251A" w:rsidRPr="00B80C8A">
        <w:rPr>
          <w:rStyle w:val="fontstyle01"/>
        </w:rPr>
        <w:t>Tỷ lệ người dân ứng dụng định danh điện tử đạt trên 30%.</w:t>
      </w:r>
      <w:proofErr w:type="gramEnd"/>
    </w:p>
    <w:p w:rsidR="003131F0" w:rsidRPr="00B80C8A" w:rsidRDefault="003131F0" w:rsidP="00B80C8A">
      <w:pPr>
        <w:widowControl w:val="0"/>
        <w:shd w:val="clear" w:color="auto" w:fill="FFFFFF"/>
        <w:tabs>
          <w:tab w:val="left" w:pos="709"/>
          <w:tab w:val="left" w:pos="851"/>
        </w:tabs>
        <w:spacing w:before="120" w:after="120"/>
        <w:ind w:firstLine="709"/>
        <w:jc w:val="both"/>
        <w:rPr>
          <w:sz w:val="28"/>
          <w:szCs w:val="28"/>
        </w:rPr>
      </w:pPr>
      <w:r w:rsidRPr="00B80C8A">
        <w:rPr>
          <w:sz w:val="28"/>
          <w:szCs w:val="28"/>
        </w:rPr>
        <w:t>- Thực hiện giám sát, phát hiện và xử lý hoặc phối hợp với các cơ quan chức năng có thẩm quyền để xử lý tin giả, thông tin vi phạm pháp luật trên không gian mạng thuộc phạm vi quản lý của huyện.</w:t>
      </w:r>
    </w:p>
    <w:p w:rsidR="001D552C" w:rsidRPr="00B80C8A" w:rsidRDefault="001D552C" w:rsidP="00B80C8A">
      <w:pPr>
        <w:spacing w:before="120" w:after="120"/>
        <w:ind w:firstLine="709"/>
        <w:jc w:val="both"/>
        <w:rPr>
          <w:rStyle w:val="fontstyle01"/>
          <w:b/>
          <w:color w:val="auto"/>
        </w:rPr>
      </w:pPr>
      <w:r w:rsidRPr="00B80C8A">
        <w:rPr>
          <w:rStyle w:val="fontstyle01"/>
          <w:b/>
        </w:rPr>
        <w:t xml:space="preserve">3. Chỉ huy trưởng Ban CHQS huyện: </w:t>
      </w:r>
      <w:r w:rsidRPr="00B80C8A">
        <w:rPr>
          <w:sz w:val="28"/>
          <w:szCs w:val="28"/>
          <w:shd w:val="clear" w:color="auto" w:fill="FFFFFF"/>
        </w:rPr>
        <w:t xml:space="preserve">Đẩy mạnh triển khai xây dựng hạ tầng CNTT, ứng dụng các phần mềm dùng chung, phần mềm chuyên ngành phục vụ công tác quản lý, chỉ đạo điều hành, từng bước hình thành thói quen xử lý thông </w:t>
      </w:r>
      <w:r w:rsidRPr="00B80C8A">
        <w:rPr>
          <w:sz w:val="28"/>
          <w:szCs w:val="28"/>
          <w:shd w:val="clear" w:color="auto" w:fill="FFFFFF"/>
        </w:rPr>
        <w:lastRenderedPageBreak/>
        <w:t>tin trên môi trường mạng cho cán bộ, nhân viên</w:t>
      </w:r>
      <w:r w:rsidR="00CB44D7">
        <w:rPr>
          <w:sz w:val="28"/>
          <w:szCs w:val="28"/>
          <w:shd w:val="clear" w:color="auto" w:fill="FFFFFF"/>
        </w:rPr>
        <w:t xml:space="preserve">; tăng cường đào tạo, bồi dưỡng </w:t>
      </w:r>
      <w:r w:rsidRPr="00B80C8A">
        <w:rPr>
          <w:sz w:val="28"/>
          <w:szCs w:val="28"/>
          <w:shd w:val="clear" w:color="auto" w:fill="FFFFFF"/>
        </w:rPr>
        <w:t>kiến thức, kỹ năng CNTT cho cán bộ, nhân viên trong đơn vị.</w:t>
      </w:r>
    </w:p>
    <w:p w:rsidR="0052578B" w:rsidRPr="00CB44D7" w:rsidRDefault="008978EA" w:rsidP="00B80C8A">
      <w:pPr>
        <w:autoSpaceDE w:val="0"/>
        <w:autoSpaceDN w:val="0"/>
        <w:adjustRightInd w:val="0"/>
        <w:spacing w:before="120" w:after="120"/>
        <w:ind w:firstLine="709"/>
        <w:jc w:val="both"/>
        <w:rPr>
          <w:rStyle w:val="15"/>
          <w:b/>
          <w:color w:val="auto"/>
        </w:rPr>
      </w:pPr>
      <w:r w:rsidRPr="00CB44D7">
        <w:rPr>
          <w:rStyle w:val="15"/>
          <w:b/>
          <w:color w:val="auto"/>
        </w:rPr>
        <w:t>4</w:t>
      </w:r>
      <w:r w:rsidR="0052578B" w:rsidRPr="00CB44D7">
        <w:rPr>
          <w:rStyle w:val="15"/>
          <w:b/>
          <w:color w:val="auto"/>
        </w:rPr>
        <w:t xml:space="preserve">. Chánh Văn phòng HĐND&amp;UBND huyện </w:t>
      </w:r>
    </w:p>
    <w:p w:rsidR="006A73B0" w:rsidRPr="00B80C8A" w:rsidRDefault="006A73B0" w:rsidP="00B80C8A">
      <w:pPr>
        <w:autoSpaceDE w:val="0"/>
        <w:autoSpaceDN w:val="0"/>
        <w:adjustRightInd w:val="0"/>
        <w:spacing w:before="120" w:after="120"/>
        <w:ind w:firstLine="709"/>
        <w:jc w:val="both"/>
        <w:rPr>
          <w:sz w:val="28"/>
          <w:szCs w:val="28"/>
        </w:rPr>
      </w:pPr>
      <w:r w:rsidRPr="00B80C8A">
        <w:rPr>
          <w:sz w:val="28"/>
          <w:szCs w:val="28"/>
        </w:rPr>
        <w:t>- Rà soát, mua sắm máy tính, máy scan, máy in, máy fotocoppy, lắp đặt hệ thống camera</w:t>
      </w:r>
      <w:r w:rsidR="00993525" w:rsidRPr="00B80C8A">
        <w:rPr>
          <w:sz w:val="28"/>
          <w:szCs w:val="28"/>
        </w:rPr>
        <w:t xml:space="preserve"> theo dõi, giám sát có kết nối thông tin đến phòng làm việc các đồng chí lãnh đạo huyện, xã và Trung tâm Giám sát, điều hành thông minh tỉnh</w:t>
      </w:r>
      <w:r w:rsidRPr="00B80C8A">
        <w:rPr>
          <w:sz w:val="28"/>
          <w:szCs w:val="28"/>
        </w:rPr>
        <w:t xml:space="preserve"> … tại Bộ phận một cửa cấp huyện, cấp xã đáp ứng nhiệm vụ ứng dụng CNTT, chuyển đổi số.</w:t>
      </w:r>
    </w:p>
    <w:p w:rsidR="00FE629D" w:rsidRPr="00CB44D7" w:rsidRDefault="00FE629D" w:rsidP="00B80C8A">
      <w:pPr>
        <w:widowControl w:val="0"/>
        <w:spacing w:before="120" w:after="120"/>
        <w:ind w:right="-18" w:firstLine="709"/>
        <w:jc w:val="both"/>
        <w:rPr>
          <w:spacing w:val="-2"/>
          <w:sz w:val="28"/>
          <w:szCs w:val="28"/>
        </w:rPr>
      </w:pPr>
      <w:r w:rsidRPr="00CB44D7">
        <w:rPr>
          <w:spacing w:val="-2"/>
          <w:sz w:val="28"/>
          <w:szCs w:val="28"/>
        </w:rPr>
        <w:t>- Giao tỷ lệ nộp hồ sơ trực tuyến, số lượng dịch vụ công trực tuyến một phần và toàn trình phát sinh hồ sơ cho các cơ quan, đơn vị, các xã, thị trấn</w:t>
      </w:r>
      <w:r w:rsidRPr="00CB44D7">
        <w:rPr>
          <w:rStyle w:val="fontstyle01"/>
          <w:spacing w:val="-2"/>
        </w:rPr>
        <w:t xml:space="preserve"> đảm bảo: Tỷ lệ dịch vụ công trực tuyến phát sinh hồ sơ đạt trên 90%. </w:t>
      </w:r>
      <w:proofErr w:type="gramStart"/>
      <w:r w:rsidRPr="00CB44D7">
        <w:rPr>
          <w:rStyle w:val="fontstyle01"/>
          <w:spacing w:val="-2"/>
        </w:rPr>
        <w:t>Tỷ lệ hồ sơ thủ tục hành chính (TTHC) xử lý trực tuyến đạt trên 60%.</w:t>
      </w:r>
      <w:proofErr w:type="gramEnd"/>
      <w:r w:rsidRPr="00CB44D7">
        <w:rPr>
          <w:rStyle w:val="fontstyle01"/>
          <w:spacing w:val="-2"/>
        </w:rPr>
        <w:t xml:space="preserve"> </w:t>
      </w:r>
      <w:proofErr w:type="gramStart"/>
      <w:r w:rsidRPr="00CB44D7">
        <w:rPr>
          <w:spacing w:val="-2"/>
          <w:sz w:val="28"/>
          <w:szCs w:val="28"/>
        </w:rPr>
        <w:t>Tỷ lệ thanh toán trực tuyến trên Cổng Dịch vụ công quốc gia trên tổng số giao dịch thanh toán của dịch vụ công đạt trên 40%.</w:t>
      </w:r>
      <w:proofErr w:type="gramEnd"/>
      <w:r w:rsidRPr="00CB44D7">
        <w:rPr>
          <w:spacing w:val="-2"/>
          <w:sz w:val="28"/>
          <w:szCs w:val="28"/>
        </w:rPr>
        <w:t xml:space="preserve"> </w:t>
      </w:r>
    </w:p>
    <w:p w:rsidR="00FE629D" w:rsidRPr="00B80C8A" w:rsidRDefault="00FE629D" w:rsidP="00B80C8A">
      <w:pPr>
        <w:widowControl w:val="0"/>
        <w:spacing w:before="120" w:after="120"/>
        <w:ind w:firstLine="709"/>
        <w:jc w:val="both"/>
        <w:rPr>
          <w:sz w:val="28"/>
          <w:szCs w:val="28"/>
          <w:lang w:val="af-ZA"/>
        </w:rPr>
      </w:pPr>
      <w:r w:rsidRPr="00B80C8A">
        <w:rPr>
          <w:sz w:val="28"/>
          <w:szCs w:val="28"/>
          <w:lang w:val="af-ZA"/>
        </w:rPr>
        <w:t>- Ban hành văn bản hướng dẫn, triển khai, khuyến khích người dân, doanh nghiệp sử dụng dịch vụ công trực tuyến</w:t>
      </w:r>
      <w:r w:rsidR="00EA3BD9" w:rsidRPr="00B80C8A">
        <w:rPr>
          <w:sz w:val="28"/>
          <w:szCs w:val="28"/>
          <w:lang w:val="af-ZA"/>
        </w:rPr>
        <w:t xml:space="preserve">. </w:t>
      </w:r>
    </w:p>
    <w:p w:rsidR="00FE629D" w:rsidRPr="00B80C8A" w:rsidRDefault="00B75AB9" w:rsidP="00B80C8A">
      <w:pPr>
        <w:autoSpaceDE w:val="0"/>
        <w:autoSpaceDN w:val="0"/>
        <w:adjustRightInd w:val="0"/>
        <w:spacing w:before="120" w:after="120"/>
        <w:ind w:firstLine="709"/>
        <w:jc w:val="both"/>
        <w:rPr>
          <w:rStyle w:val="15"/>
          <w:color w:val="FF0000"/>
        </w:rPr>
      </w:pPr>
      <w:r w:rsidRPr="00CB44D7">
        <w:rPr>
          <w:rStyle w:val="15"/>
          <w:color w:val="auto"/>
        </w:rPr>
        <w:t>-</w:t>
      </w:r>
      <w:r w:rsidRPr="00B80C8A">
        <w:rPr>
          <w:rStyle w:val="15"/>
          <w:color w:val="FF0000"/>
        </w:rPr>
        <w:t xml:space="preserve"> </w:t>
      </w:r>
      <w:r w:rsidRPr="00B80C8A">
        <w:rPr>
          <w:sz w:val="28"/>
          <w:szCs w:val="28"/>
        </w:rPr>
        <w:t xml:space="preserve">Đảm bảo </w:t>
      </w:r>
      <w:r w:rsidRPr="00B80C8A">
        <w:rPr>
          <w:sz w:val="28"/>
          <w:szCs w:val="28"/>
          <w:lang w:val="af-ZA"/>
        </w:rPr>
        <w:t>100% các hệ thống thông tin được triển khai đầy đủ phương án bảo đảm an toàn hệ thống thông tin theo cấp độ trước ngày 01/6/2023.</w:t>
      </w:r>
    </w:p>
    <w:p w:rsidR="00F01206" w:rsidRPr="00CB44D7" w:rsidRDefault="0052578B" w:rsidP="00B80C8A">
      <w:pPr>
        <w:autoSpaceDE w:val="0"/>
        <w:autoSpaceDN w:val="0"/>
        <w:adjustRightInd w:val="0"/>
        <w:spacing w:before="120" w:after="120"/>
        <w:ind w:firstLine="709"/>
        <w:jc w:val="both"/>
        <w:rPr>
          <w:rStyle w:val="15"/>
          <w:color w:val="FF0000"/>
          <w:spacing w:val="-4"/>
        </w:rPr>
      </w:pPr>
      <w:r w:rsidRPr="00CB44D7">
        <w:rPr>
          <w:rStyle w:val="15"/>
          <w:b/>
          <w:color w:val="auto"/>
        </w:rPr>
        <w:t>4. Chánh Văn phòng Huyện ủy</w:t>
      </w:r>
      <w:r w:rsidR="00ED39D2" w:rsidRPr="00CB44D7">
        <w:rPr>
          <w:rStyle w:val="15"/>
          <w:b/>
          <w:color w:val="auto"/>
        </w:rPr>
        <w:t>:</w:t>
      </w:r>
      <w:r w:rsidR="00ED39D2" w:rsidRPr="00CB44D7">
        <w:rPr>
          <w:rStyle w:val="15"/>
          <w:color w:val="auto"/>
        </w:rPr>
        <w:t xml:space="preserve"> </w:t>
      </w:r>
      <w:r w:rsidR="00F01206" w:rsidRPr="00CB44D7">
        <w:rPr>
          <w:color w:val="000000"/>
          <w:spacing w:val="-4"/>
          <w:sz w:val="28"/>
          <w:szCs w:val="28"/>
        </w:rPr>
        <w:t>Tiếp tục tham mưu Thường trực Huyện ủy chỉ đạo công tác chuyển đổi số; xây dựng, phát triển chính quyền điện tử hướng tới chính quyền số, kinh tế số, xã hội số của các cơ</w:t>
      </w:r>
      <w:r w:rsidR="00CB44D7" w:rsidRPr="00CB44D7">
        <w:rPr>
          <w:color w:val="000000"/>
          <w:spacing w:val="-4"/>
          <w:sz w:val="28"/>
          <w:szCs w:val="28"/>
        </w:rPr>
        <w:t xml:space="preserve"> quan khối đảng, đoàn thể huyện </w:t>
      </w:r>
      <w:r w:rsidR="00F01206" w:rsidRPr="00CB44D7">
        <w:rPr>
          <w:color w:val="000000"/>
          <w:spacing w:val="-4"/>
          <w:sz w:val="28"/>
          <w:szCs w:val="28"/>
        </w:rPr>
        <w:t xml:space="preserve">như: Quản lý hồ sơ đảng viên trên phần mềm; số hóa </w:t>
      </w:r>
      <w:r w:rsidR="00CB44D7" w:rsidRPr="00CB44D7">
        <w:rPr>
          <w:color w:val="000000"/>
          <w:spacing w:val="-4"/>
          <w:sz w:val="28"/>
          <w:szCs w:val="28"/>
        </w:rPr>
        <w:t>hồ sơ đảng viên, công tác đảng…</w:t>
      </w:r>
    </w:p>
    <w:p w:rsidR="007B2B15" w:rsidRPr="00CB44D7" w:rsidRDefault="007B2B15" w:rsidP="00B80C8A">
      <w:pPr>
        <w:autoSpaceDE w:val="0"/>
        <w:autoSpaceDN w:val="0"/>
        <w:adjustRightInd w:val="0"/>
        <w:spacing w:before="120" w:after="120"/>
        <w:ind w:firstLine="709"/>
        <w:jc w:val="both"/>
        <w:rPr>
          <w:rStyle w:val="15"/>
          <w:b/>
          <w:color w:val="auto"/>
        </w:rPr>
      </w:pPr>
      <w:r w:rsidRPr="00CB44D7">
        <w:rPr>
          <w:rStyle w:val="15"/>
          <w:b/>
          <w:color w:val="auto"/>
        </w:rPr>
        <w:t>5. Trưởng phòng Nội vụ</w:t>
      </w:r>
      <w:r w:rsidR="00621452" w:rsidRPr="00CB44D7">
        <w:rPr>
          <w:rStyle w:val="15"/>
          <w:b/>
          <w:color w:val="auto"/>
        </w:rPr>
        <w:t xml:space="preserve"> huyện</w:t>
      </w:r>
    </w:p>
    <w:p w:rsidR="009C251A" w:rsidRPr="00B80C8A" w:rsidRDefault="009C251A" w:rsidP="00B80C8A">
      <w:pPr>
        <w:widowControl w:val="0"/>
        <w:shd w:val="clear" w:color="auto" w:fill="FFFFFF"/>
        <w:tabs>
          <w:tab w:val="left" w:pos="567"/>
        </w:tabs>
        <w:spacing w:before="120" w:after="120"/>
        <w:ind w:firstLine="709"/>
        <w:jc w:val="both"/>
        <w:textAlignment w:val="baseline"/>
        <w:rPr>
          <w:sz w:val="28"/>
          <w:szCs w:val="28"/>
        </w:rPr>
      </w:pPr>
      <w:r w:rsidRPr="00B80C8A">
        <w:rPr>
          <w:sz w:val="28"/>
          <w:szCs w:val="28"/>
        </w:rPr>
        <w:t xml:space="preserve">- Rà soát, bố trí cán bộ kiêm nhiệm CNTT, chuyển đổi số cấp xã; đảm bảo 100% các xã, thị trấn có cán bộ phụ trách CNTT, chuyển đổi số. </w:t>
      </w:r>
    </w:p>
    <w:p w:rsidR="005D5E1F" w:rsidRPr="00B80C8A" w:rsidRDefault="005D5E1F" w:rsidP="00B80C8A">
      <w:pPr>
        <w:widowControl w:val="0"/>
        <w:spacing w:before="120" w:after="120"/>
        <w:ind w:firstLine="709"/>
        <w:jc w:val="both"/>
        <w:rPr>
          <w:sz w:val="28"/>
          <w:szCs w:val="28"/>
        </w:rPr>
      </w:pPr>
      <w:r w:rsidRPr="00B80C8A">
        <w:rPr>
          <w:sz w:val="28"/>
          <w:szCs w:val="28"/>
        </w:rPr>
        <w:t xml:space="preserve">- </w:t>
      </w:r>
      <w:r w:rsidRPr="00B80C8A">
        <w:rPr>
          <w:sz w:val="28"/>
          <w:szCs w:val="28"/>
          <w:lang w:val="vi-VN"/>
        </w:rPr>
        <w:t xml:space="preserve">Tổ chức </w:t>
      </w:r>
      <w:r w:rsidRPr="00B80C8A">
        <w:rPr>
          <w:sz w:val="28"/>
          <w:szCs w:val="28"/>
        </w:rPr>
        <w:t>ứng dụng hiệu quả</w:t>
      </w:r>
      <w:r w:rsidRPr="00B80C8A">
        <w:rPr>
          <w:sz w:val="28"/>
          <w:szCs w:val="28"/>
          <w:lang w:val="vi-VN"/>
        </w:rPr>
        <w:t xml:space="preserve"> các nền tảng chuyển đổi số dùng chung của toàn ngành </w:t>
      </w:r>
      <w:r w:rsidRPr="00B80C8A">
        <w:rPr>
          <w:sz w:val="28"/>
          <w:szCs w:val="28"/>
        </w:rPr>
        <w:t>nội vụ</w:t>
      </w:r>
      <w:r w:rsidRPr="00B80C8A">
        <w:rPr>
          <w:sz w:val="28"/>
          <w:szCs w:val="28"/>
          <w:lang w:val="vi-VN"/>
        </w:rPr>
        <w:t xml:space="preserve"> tỉnh gồm:</w:t>
      </w:r>
      <w:r w:rsidRPr="00B80C8A">
        <w:rPr>
          <w:sz w:val="28"/>
          <w:szCs w:val="28"/>
        </w:rPr>
        <w:t xml:space="preserve"> </w:t>
      </w:r>
      <w:r w:rsidRPr="00B80C8A">
        <w:rPr>
          <w:sz w:val="28"/>
          <w:szCs w:val="28"/>
          <w:lang w:val="vi-VN"/>
        </w:rPr>
        <w:t xml:space="preserve">Hệ thống Phần mềm Quản lý thông tin cán bộ, công chức, viên chức tỉnh Bắc Giang; </w:t>
      </w:r>
      <w:r w:rsidRPr="00B80C8A">
        <w:rPr>
          <w:sz w:val="28"/>
          <w:szCs w:val="28"/>
        </w:rPr>
        <w:t xml:space="preserve">Hệ thống </w:t>
      </w:r>
      <w:r w:rsidRPr="00B80C8A">
        <w:rPr>
          <w:sz w:val="28"/>
          <w:szCs w:val="28"/>
          <w:lang w:val="vi-VN"/>
        </w:rPr>
        <w:t xml:space="preserve">Phần mềm theo dõi, đánh giá, xác định chỉ số CCHC (par Index) của các Sở, cơ quan thuộc UBND tỉnh và UBND huyện, thành phố, xã, phường, thị trấn trên </w:t>
      </w:r>
      <w:r w:rsidRPr="00B80C8A">
        <w:rPr>
          <w:sz w:val="28"/>
          <w:szCs w:val="28"/>
        </w:rPr>
        <w:t>đ</w:t>
      </w:r>
      <w:r w:rsidRPr="00B80C8A">
        <w:rPr>
          <w:sz w:val="28"/>
          <w:szCs w:val="28"/>
          <w:lang w:val="vi-VN"/>
        </w:rPr>
        <w:t>ịa bàn tỉnh Bắc Giang</w:t>
      </w:r>
      <w:r w:rsidRPr="00B80C8A">
        <w:rPr>
          <w:sz w:val="28"/>
          <w:szCs w:val="28"/>
        </w:rPr>
        <w:t>; Hệ thống phần mềm cơ sở dữ liệu phục vụ tổ chức bộ máy và biên chế thống nhất trong toàn hệ thống chính trị tỉnh Bắc Giang</w:t>
      </w:r>
      <w:r w:rsidRPr="00B80C8A">
        <w:rPr>
          <w:sz w:val="28"/>
          <w:szCs w:val="28"/>
          <w:lang w:val="vi-VN"/>
        </w:rPr>
        <w:t>.</w:t>
      </w:r>
    </w:p>
    <w:p w:rsidR="007B2B15" w:rsidRPr="00CB44D7" w:rsidRDefault="007B2B15" w:rsidP="00B80C8A">
      <w:pPr>
        <w:autoSpaceDE w:val="0"/>
        <w:autoSpaceDN w:val="0"/>
        <w:adjustRightInd w:val="0"/>
        <w:spacing w:before="120" w:after="120"/>
        <w:ind w:firstLine="709"/>
        <w:jc w:val="both"/>
        <w:rPr>
          <w:rStyle w:val="15"/>
          <w:b/>
          <w:color w:val="auto"/>
        </w:rPr>
      </w:pPr>
      <w:r w:rsidRPr="00CB44D7">
        <w:rPr>
          <w:rStyle w:val="15"/>
          <w:b/>
          <w:color w:val="auto"/>
        </w:rPr>
        <w:t>6. Trưởng phòng KT&amp;HT</w:t>
      </w:r>
      <w:r w:rsidR="00B4388D" w:rsidRPr="00CB44D7">
        <w:rPr>
          <w:rStyle w:val="15"/>
          <w:b/>
          <w:color w:val="auto"/>
        </w:rPr>
        <w:t xml:space="preserve"> huyện</w:t>
      </w:r>
    </w:p>
    <w:p w:rsidR="00F36633" w:rsidRPr="00B80C8A" w:rsidRDefault="00F36633" w:rsidP="00B80C8A">
      <w:pPr>
        <w:autoSpaceDE w:val="0"/>
        <w:autoSpaceDN w:val="0"/>
        <w:adjustRightInd w:val="0"/>
        <w:spacing w:before="120" w:after="120"/>
        <w:ind w:firstLine="709"/>
        <w:jc w:val="both"/>
        <w:rPr>
          <w:sz w:val="28"/>
          <w:szCs w:val="28"/>
        </w:rPr>
      </w:pPr>
      <w:r w:rsidRPr="00B80C8A">
        <w:rPr>
          <w:sz w:val="28"/>
          <w:szCs w:val="28"/>
        </w:rPr>
        <w:t>- Chủ trì, phối hợp với các cơ quan, đơn vị liên quan tổ chức hội thảo chuyên đề, tập huấn cho các doanh nghiệp nhỏ và vừa để giúp họ tự đánh giá lại phương pháp sản xuất kinh doanh, đánh giá lại chuỗi giá trị, mô hình kết nối với khách hàng để tự chuyển đổi phương pháp sản xuất kinh doanh của mình theo phương thức mới.</w:t>
      </w:r>
    </w:p>
    <w:p w:rsidR="00F36633" w:rsidRPr="00B80C8A" w:rsidRDefault="00F36633" w:rsidP="00B80C8A">
      <w:pPr>
        <w:autoSpaceDE w:val="0"/>
        <w:autoSpaceDN w:val="0"/>
        <w:adjustRightInd w:val="0"/>
        <w:spacing w:before="120" w:after="120"/>
        <w:ind w:firstLine="709"/>
        <w:jc w:val="both"/>
        <w:rPr>
          <w:rStyle w:val="fontstyle01"/>
        </w:rPr>
      </w:pPr>
      <w:r w:rsidRPr="00B80C8A">
        <w:rPr>
          <w:rStyle w:val="fontstyle01"/>
        </w:rPr>
        <w:t>- Tiếp tục phối hợp với Viettel Bắc Giang, Bưu điện</w:t>
      </w:r>
      <w:r w:rsidR="00B75AB9" w:rsidRPr="00B80C8A">
        <w:rPr>
          <w:rStyle w:val="fontstyle01"/>
        </w:rPr>
        <w:t xml:space="preserve"> huyện,</w:t>
      </w:r>
      <w:r w:rsidRPr="00B80C8A">
        <w:rPr>
          <w:rStyle w:val="fontstyle01"/>
        </w:rPr>
        <w:t xml:space="preserve"> các cơ quan, đơn vị liên </w:t>
      </w:r>
      <w:proofErr w:type="gramStart"/>
      <w:r w:rsidRPr="00B80C8A">
        <w:rPr>
          <w:rStyle w:val="fontstyle01"/>
        </w:rPr>
        <w:t>quan, …</w:t>
      </w:r>
      <w:proofErr w:type="gramEnd"/>
      <w:r w:rsidRPr="00B80C8A">
        <w:rPr>
          <w:rStyle w:val="fontstyle01"/>
        </w:rPr>
        <w:t xml:space="preserve"> kết nối, hỗ trợ cho các doanh nghiệp, hợp tác xã, hộ gia đình, hộ </w:t>
      </w:r>
      <w:r w:rsidRPr="00B80C8A">
        <w:rPr>
          <w:rStyle w:val="fontstyle01"/>
        </w:rPr>
        <w:lastRenderedPageBreak/>
        <w:t>nông dân trên địa bàn toàn huyện tham gia sàn thương mại điện tử Voso.vn</w:t>
      </w:r>
      <w:r w:rsidR="00B75AB9" w:rsidRPr="00B80C8A">
        <w:rPr>
          <w:rStyle w:val="fontstyle01"/>
        </w:rPr>
        <w:t>,</w:t>
      </w:r>
      <w:r w:rsidRPr="00B80C8A">
        <w:rPr>
          <w:rStyle w:val="fontstyle01"/>
        </w:rPr>
        <w:t xml:space="preserve"> Postmart</w:t>
      </w:r>
      <w:r w:rsidR="00B75AB9" w:rsidRPr="00B80C8A">
        <w:rPr>
          <w:rStyle w:val="fontstyle01"/>
        </w:rPr>
        <w:t>…</w:t>
      </w:r>
    </w:p>
    <w:p w:rsidR="00ED39D2" w:rsidRPr="00B80C8A" w:rsidRDefault="00ED39D2" w:rsidP="00B80C8A">
      <w:pPr>
        <w:autoSpaceDE w:val="0"/>
        <w:autoSpaceDN w:val="0"/>
        <w:adjustRightInd w:val="0"/>
        <w:spacing w:before="120" w:after="120"/>
        <w:ind w:firstLine="709"/>
        <w:jc w:val="both"/>
        <w:rPr>
          <w:rStyle w:val="15"/>
          <w:color w:val="FF0000"/>
        </w:rPr>
      </w:pPr>
      <w:r w:rsidRPr="00B80C8A">
        <w:rPr>
          <w:rStyle w:val="fontstyle01"/>
        </w:rPr>
        <w:t xml:space="preserve">- </w:t>
      </w:r>
      <w:r w:rsidRPr="00B80C8A">
        <w:rPr>
          <w:sz w:val="28"/>
          <w:szCs w:val="28"/>
        </w:rPr>
        <w:t>Cập nhật thông tin lớp CSDL quy hoạch, hạ tầng công nghiệp và thương mại</w:t>
      </w:r>
      <w:r w:rsidR="00F14E15" w:rsidRPr="00B80C8A">
        <w:rPr>
          <w:sz w:val="28"/>
          <w:szCs w:val="28"/>
        </w:rPr>
        <w:t>…</w:t>
      </w:r>
      <w:r w:rsidRPr="00B80C8A">
        <w:rPr>
          <w:sz w:val="28"/>
          <w:szCs w:val="28"/>
        </w:rPr>
        <w:t xml:space="preserve"> trên nền GIS dùng </w:t>
      </w:r>
      <w:proofErr w:type="gramStart"/>
      <w:r w:rsidRPr="00B80C8A">
        <w:rPr>
          <w:sz w:val="28"/>
          <w:szCs w:val="28"/>
        </w:rPr>
        <w:t>chung</w:t>
      </w:r>
      <w:proofErr w:type="gramEnd"/>
      <w:r w:rsidRPr="00B80C8A">
        <w:rPr>
          <w:sz w:val="28"/>
          <w:szCs w:val="28"/>
        </w:rPr>
        <w:t xml:space="preserve"> tỉnh Bắc Giang</w:t>
      </w:r>
    </w:p>
    <w:p w:rsidR="007B2B15" w:rsidRPr="00CB44D7" w:rsidRDefault="007B2B15" w:rsidP="00B80C8A">
      <w:pPr>
        <w:autoSpaceDE w:val="0"/>
        <w:autoSpaceDN w:val="0"/>
        <w:adjustRightInd w:val="0"/>
        <w:spacing w:before="120" w:after="120"/>
        <w:ind w:firstLine="709"/>
        <w:jc w:val="both"/>
        <w:rPr>
          <w:rStyle w:val="15"/>
          <w:b/>
          <w:color w:val="auto"/>
        </w:rPr>
      </w:pPr>
      <w:r w:rsidRPr="00CB44D7">
        <w:rPr>
          <w:rStyle w:val="15"/>
          <w:b/>
          <w:color w:val="auto"/>
        </w:rPr>
        <w:t>7. Trưởng phòng TC-KH</w:t>
      </w:r>
      <w:r w:rsidR="00FA1472" w:rsidRPr="00CB44D7">
        <w:rPr>
          <w:rStyle w:val="15"/>
          <w:b/>
          <w:color w:val="auto"/>
        </w:rPr>
        <w:t xml:space="preserve"> huyện</w:t>
      </w:r>
    </w:p>
    <w:p w:rsidR="003F7D17" w:rsidRPr="00B80C8A" w:rsidRDefault="003F7D17" w:rsidP="00B80C8A">
      <w:pPr>
        <w:widowControl w:val="0"/>
        <w:spacing w:before="120" w:after="120"/>
        <w:ind w:firstLine="709"/>
        <w:jc w:val="both"/>
        <w:rPr>
          <w:rStyle w:val="fontstyle01"/>
        </w:rPr>
      </w:pPr>
      <w:r w:rsidRPr="00B80C8A">
        <w:rPr>
          <w:rStyle w:val="fontstyle01"/>
        </w:rPr>
        <w:t>- Chủ trì, phối hợp với Phòng VH&amp;TT và các đơn vị có liên quan tham mưu UBND huyện trong việc bố trí kinh phí đảm bảo kịp thời từ ngân sách các cấp để thực hiện Kế hoạch.</w:t>
      </w:r>
    </w:p>
    <w:p w:rsidR="001D2D7B" w:rsidRPr="00B80C8A" w:rsidRDefault="001D2D7B" w:rsidP="00B80C8A">
      <w:pPr>
        <w:widowControl w:val="0"/>
        <w:spacing w:before="120" w:after="120"/>
        <w:ind w:firstLine="709"/>
        <w:jc w:val="both"/>
        <w:rPr>
          <w:spacing w:val="-2"/>
          <w:sz w:val="28"/>
          <w:szCs w:val="28"/>
          <w:lang w:val="af-ZA"/>
        </w:rPr>
      </w:pPr>
      <w:r w:rsidRPr="00B80C8A">
        <w:rPr>
          <w:spacing w:val="-2"/>
          <w:sz w:val="28"/>
          <w:szCs w:val="28"/>
          <w:lang w:val="af-ZA"/>
        </w:rPr>
        <w:t>- Ban hành văn bản nhắc nhở, chấn chỉnh quản lý chi cho chuyển đổi số; Tổ chức hội nghị, bồi dưỡng, tập huấn phổ biến, quán triệt công tác chi cho chuyển đổi số; Ban hành văn bản hướng dẫn, triển khai, phối hợp với các cơ quan, đơn vị liên quan tổ chức tập huấn chuyển đổi số cho các doanh nghiệp nhỏ và vừa trên địa bàn</w:t>
      </w:r>
      <w:r w:rsidR="003F7D17" w:rsidRPr="00B80C8A">
        <w:rPr>
          <w:spacing w:val="-2"/>
          <w:sz w:val="28"/>
          <w:szCs w:val="28"/>
          <w:lang w:val="af-ZA"/>
        </w:rPr>
        <w:t>.</w:t>
      </w:r>
    </w:p>
    <w:p w:rsidR="00B17B0A" w:rsidRPr="00CB44D7" w:rsidRDefault="00B17B0A" w:rsidP="00B80C8A">
      <w:pPr>
        <w:widowControl w:val="0"/>
        <w:shd w:val="clear" w:color="auto" w:fill="FFFFFF"/>
        <w:spacing w:before="120" w:after="120"/>
        <w:ind w:firstLine="709"/>
        <w:jc w:val="both"/>
        <w:rPr>
          <w:sz w:val="28"/>
          <w:szCs w:val="28"/>
        </w:rPr>
      </w:pPr>
      <w:r w:rsidRPr="00B80C8A">
        <w:rPr>
          <w:sz w:val="28"/>
          <w:szCs w:val="28"/>
        </w:rPr>
        <w:t>- Thực hiện tuyên truyền, tổ chức các đợt đăng ký tài khoản tại các ngân hàng hoặc các tổ chức cho phép khác đảm bảo t</w:t>
      </w:r>
      <w:r w:rsidRPr="00B80C8A">
        <w:rPr>
          <w:rStyle w:val="fontstyle01"/>
        </w:rPr>
        <w:t xml:space="preserve">ỷ lệ người dân từ 15 tuổi trở lên có </w:t>
      </w:r>
      <w:r w:rsidRPr="00CB44D7">
        <w:rPr>
          <w:rStyle w:val="fontstyle01"/>
          <w:color w:val="auto"/>
        </w:rPr>
        <w:t>tài khoản giao dịch tại ngân hàng hoặc các tổ chức cho phép khác đạt 70%.</w:t>
      </w:r>
    </w:p>
    <w:p w:rsidR="007B2B15" w:rsidRPr="00CB44D7" w:rsidRDefault="007B2B15" w:rsidP="00B80C8A">
      <w:pPr>
        <w:autoSpaceDE w:val="0"/>
        <w:autoSpaceDN w:val="0"/>
        <w:adjustRightInd w:val="0"/>
        <w:spacing w:before="120" w:after="120"/>
        <w:ind w:firstLine="709"/>
        <w:jc w:val="both"/>
        <w:rPr>
          <w:rStyle w:val="15"/>
          <w:b/>
          <w:color w:val="auto"/>
        </w:rPr>
      </w:pPr>
      <w:r w:rsidRPr="00CB44D7">
        <w:rPr>
          <w:rStyle w:val="15"/>
          <w:b/>
          <w:color w:val="auto"/>
        </w:rPr>
        <w:t>8. Trưởng phòng GD&amp;ĐT</w:t>
      </w:r>
      <w:r w:rsidR="00401D83" w:rsidRPr="00CB44D7">
        <w:rPr>
          <w:rStyle w:val="15"/>
          <w:b/>
          <w:color w:val="auto"/>
        </w:rPr>
        <w:t xml:space="preserve"> huyện</w:t>
      </w:r>
    </w:p>
    <w:p w:rsidR="00ED3A87" w:rsidRPr="00B80C8A" w:rsidRDefault="00ED3A87" w:rsidP="00B80C8A">
      <w:pPr>
        <w:pBdr>
          <w:top w:val="nil"/>
          <w:left w:val="nil"/>
          <w:bottom w:val="nil"/>
          <w:right w:val="nil"/>
          <w:between w:val="nil"/>
        </w:pBdr>
        <w:tabs>
          <w:tab w:val="left" w:pos="851"/>
        </w:tabs>
        <w:spacing w:before="120" w:after="120"/>
        <w:ind w:firstLine="709"/>
        <w:jc w:val="both"/>
        <w:rPr>
          <w:sz w:val="28"/>
          <w:szCs w:val="28"/>
        </w:rPr>
      </w:pPr>
      <w:proofErr w:type="gramStart"/>
      <w:r w:rsidRPr="00B80C8A">
        <w:rPr>
          <w:sz w:val="28"/>
          <w:szCs w:val="28"/>
        </w:rPr>
        <w:t>- Đẩy mạnh chuyển đổi số, thanh toán không dùng tiền mặt trong các trường học, cơ sở giáo dục.</w:t>
      </w:r>
      <w:proofErr w:type="gramEnd"/>
    </w:p>
    <w:p w:rsidR="00F14E15" w:rsidRPr="00B80C8A" w:rsidRDefault="00ED3A87"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Tiếp tục triển khai các dự án chuyển đổi số: Xây dựng trường học số; Xây dựng CSDL Bài giảng điện tử và cung cấp dịch vụ khóa học trực tuyến chuẩn hoá phục vụ đổi mới hoạt động dạy và học; Xây dựng công cụ chuyển đổi số toàn diện công tác kiểm tra đánh giá ở bậc phổ thông.</w:t>
      </w:r>
      <w:r w:rsidR="00F14E15" w:rsidRPr="00B80C8A">
        <w:rPr>
          <w:sz w:val="28"/>
          <w:szCs w:val="28"/>
        </w:rPr>
        <w:t xml:space="preserve"> </w:t>
      </w:r>
      <w:proofErr w:type="gramStart"/>
      <w:r w:rsidR="00F14E15" w:rsidRPr="00B80C8A">
        <w:rPr>
          <w:sz w:val="28"/>
          <w:szCs w:val="28"/>
        </w:rPr>
        <w:t>Đảm bảo trên 50% các cơ sở giáo dục từ tiểu học đến trung học cơ sở thực hiện chuyển đổi số (hoàn thiện mô hình quản trị số, hoạt động số, chuẩn hóa dữ liệu số, kho học liệu số mở).</w:t>
      </w:r>
      <w:proofErr w:type="gramEnd"/>
    </w:p>
    <w:p w:rsidR="00CB44D7" w:rsidRDefault="0039422E"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xml:space="preserve">- Phối hợp với Công </w:t>
      </w:r>
      <w:proofErr w:type="gramStart"/>
      <w:r w:rsidRPr="00B80C8A">
        <w:rPr>
          <w:sz w:val="28"/>
          <w:szCs w:val="28"/>
        </w:rPr>
        <w:t>an</w:t>
      </w:r>
      <w:proofErr w:type="gramEnd"/>
      <w:r w:rsidRPr="00B80C8A">
        <w:rPr>
          <w:sz w:val="28"/>
          <w:szCs w:val="28"/>
        </w:rPr>
        <w:t xml:space="preserve"> huyện cấp CCCD cho số học sinh sinh năm 2004-2008 trên toàn huyện, phục vụ kỳ thi tuyển sinh lớp 10 và kỳ thi THPT quốc gia. Quán triệt đến toàn thể cán bộ, giáo viên, học sinh đăng ký và kích hoạt sử dụng tài khoản định danh điện tử mức độ 1, mức độ 2, đảm bảo 100% cán bộ, giáo viên và học sinh trên địa bàn huyện đăng ký thành công và sử dụng tài khoản định danh điện tử. </w:t>
      </w:r>
    </w:p>
    <w:p w:rsidR="0039422E" w:rsidRPr="00B80C8A" w:rsidRDefault="0039422E"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Thực hiện hướng dẫn 100% học sinh Đăng ký dự thi tốt nghiệp THPT quốc gia và xét tuyển đại học, cao đẳng qua Cổng dịch vụ công quốc gia.</w:t>
      </w:r>
    </w:p>
    <w:p w:rsidR="007B2B15" w:rsidRPr="00CB44D7" w:rsidRDefault="007B2B15" w:rsidP="00B80C8A">
      <w:pPr>
        <w:autoSpaceDE w:val="0"/>
        <w:autoSpaceDN w:val="0"/>
        <w:adjustRightInd w:val="0"/>
        <w:spacing w:before="120" w:after="120"/>
        <w:ind w:firstLine="709"/>
        <w:jc w:val="both"/>
        <w:rPr>
          <w:rStyle w:val="15"/>
          <w:b/>
          <w:color w:val="auto"/>
        </w:rPr>
      </w:pPr>
      <w:r w:rsidRPr="00CB44D7">
        <w:rPr>
          <w:rStyle w:val="15"/>
          <w:b/>
          <w:color w:val="auto"/>
        </w:rPr>
        <w:t>9. Trưởng phòng NN&amp;PTNT</w:t>
      </w:r>
      <w:r w:rsidR="00BB77E4" w:rsidRPr="00CB44D7">
        <w:rPr>
          <w:rStyle w:val="15"/>
          <w:b/>
          <w:color w:val="auto"/>
        </w:rPr>
        <w:t xml:space="preserve"> huyện</w:t>
      </w:r>
    </w:p>
    <w:p w:rsidR="00ED3A87" w:rsidRPr="00B80C8A" w:rsidRDefault="00ED3A87" w:rsidP="00B80C8A">
      <w:pPr>
        <w:pBdr>
          <w:top w:val="nil"/>
          <w:left w:val="nil"/>
          <w:bottom w:val="nil"/>
          <w:right w:val="nil"/>
          <w:between w:val="nil"/>
        </w:pBdr>
        <w:tabs>
          <w:tab w:val="left" w:pos="851"/>
        </w:tabs>
        <w:spacing w:before="120" w:after="120"/>
        <w:ind w:firstLine="709"/>
        <w:jc w:val="both"/>
        <w:rPr>
          <w:sz w:val="28"/>
          <w:szCs w:val="28"/>
        </w:rPr>
      </w:pPr>
      <w:r w:rsidRPr="00B80C8A">
        <w:rPr>
          <w:rStyle w:val="fontstyle01"/>
        </w:rPr>
        <w:t>- Chỉ đạo, thúc đẩy, khuyến khích các doanh nghiệp, HTX, nông dân ứng dụng công nghệ số trong</w:t>
      </w:r>
      <w:r w:rsidRPr="00B80C8A">
        <w:rPr>
          <w:color w:val="000000"/>
          <w:sz w:val="28"/>
          <w:szCs w:val="28"/>
        </w:rPr>
        <w:t xml:space="preserve"> </w:t>
      </w:r>
      <w:r w:rsidRPr="00B80C8A">
        <w:rPr>
          <w:rStyle w:val="fontstyle01"/>
        </w:rPr>
        <w:t>các hoạt động sản xuất kinh doanh, quản lý điều hành từ đó hình thành các doanh</w:t>
      </w:r>
      <w:r w:rsidRPr="00B80C8A">
        <w:rPr>
          <w:color w:val="000000"/>
          <w:sz w:val="28"/>
          <w:szCs w:val="28"/>
        </w:rPr>
        <w:t xml:space="preserve"> </w:t>
      </w:r>
      <w:r w:rsidRPr="00B80C8A">
        <w:rPr>
          <w:rStyle w:val="fontstyle01"/>
        </w:rPr>
        <w:t>nghiệp số, hợp tác xã số, nông dân số, nông thôn số; hướng dẫn, khuyến khích nông dân thực hiện thương</w:t>
      </w:r>
      <w:r w:rsidRPr="00B80C8A">
        <w:rPr>
          <w:color w:val="000000"/>
          <w:sz w:val="28"/>
          <w:szCs w:val="28"/>
        </w:rPr>
        <w:t xml:space="preserve"> </w:t>
      </w:r>
      <w:r w:rsidRPr="00B80C8A">
        <w:rPr>
          <w:rStyle w:val="fontstyle01"/>
        </w:rPr>
        <w:t>mại điện tử trong nông nghiệp tập trung vào các sản phẩm OCOP, sản phẩm hàng</w:t>
      </w:r>
      <w:r w:rsidRPr="00B80C8A">
        <w:rPr>
          <w:color w:val="000000"/>
          <w:sz w:val="28"/>
          <w:szCs w:val="28"/>
        </w:rPr>
        <w:t xml:space="preserve"> </w:t>
      </w:r>
      <w:r w:rsidRPr="00B80C8A">
        <w:rPr>
          <w:rStyle w:val="fontstyle01"/>
        </w:rPr>
        <w:t>hóa chủ lực, những sản phẩm đã ứng dụng các quy trình sản xuất theo tiêu chuẩn</w:t>
      </w:r>
      <w:r w:rsidRPr="00B80C8A">
        <w:rPr>
          <w:color w:val="000000"/>
          <w:sz w:val="28"/>
          <w:szCs w:val="28"/>
        </w:rPr>
        <w:t xml:space="preserve"> </w:t>
      </w:r>
      <w:r w:rsidRPr="00B80C8A">
        <w:rPr>
          <w:rStyle w:val="fontstyle01"/>
        </w:rPr>
        <w:t>GAP, VietGAP,...</w:t>
      </w:r>
    </w:p>
    <w:p w:rsidR="00283394" w:rsidRPr="00B80C8A" w:rsidRDefault="00283394" w:rsidP="00B80C8A">
      <w:pPr>
        <w:widowControl w:val="0"/>
        <w:spacing w:before="120" w:after="120"/>
        <w:ind w:right="-18" w:firstLine="709"/>
        <w:rPr>
          <w:rStyle w:val="fontstyle01"/>
        </w:rPr>
      </w:pPr>
      <w:r w:rsidRPr="00B80C8A">
        <w:rPr>
          <w:sz w:val="28"/>
          <w:szCs w:val="28"/>
        </w:rPr>
        <w:lastRenderedPageBreak/>
        <w:t xml:space="preserve">- Triển khai thí điểm xã thương mại điện tử tại Phúc Hòa </w:t>
      </w:r>
      <w:r w:rsidRPr="00B80C8A">
        <w:rPr>
          <w:rStyle w:val="fontstyle01"/>
        </w:rPr>
        <w:t>thuộc Chương trình chuyển đổi số trong xây dựng nông thôn mới.</w:t>
      </w:r>
    </w:p>
    <w:p w:rsidR="001239BD" w:rsidRPr="00B80C8A" w:rsidRDefault="001239BD" w:rsidP="00B80C8A">
      <w:pPr>
        <w:widowControl w:val="0"/>
        <w:spacing w:before="120" w:after="120"/>
        <w:ind w:right="-18" w:firstLine="709"/>
        <w:rPr>
          <w:sz w:val="28"/>
          <w:szCs w:val="28"/>
        </w:rPr>
      </w:pPr>
      <w:r w:rsidRPr="00B80C8A">
        <w:rPr>
          <w:rStyle w:val="fontstyle01"/>
        </w:rPr>
        <w:t xml:space="preserve">- Cung cấp số liệu, tiếp nhận và vận hành các dự </w:t>
      </w:r>
      <w:proofErr w:type="gramStart"/>
      <w:r w:rsidRPr="00B80C8A">
        <w:rPr>
          <w:rStyle w:val="fontstyle01"/>
        </w:rPr>
        <w:t>án</w:t>
      </w:r>
      <w:proofErr w:type="gramEnd"/>
      <w:r w:rsidRPr="00B80C8A">
        <w:rPr>
          <w:rStyle w:val="fontstyle01"/>
        </w:rPr>
        <w:t xml:space="preserve"> chuyển đổi số của tỉnh.</w:t>
      </w:r>
    </w:p>
    <w:p w:rsidR="007B2B15" w:rsidRPr="00CB44D7" w:rsidRDefault="007B2B15" w:rsidP="00B80C8A">
      <w:pPr>
        <w:autoSpaceDE w:val="0"/>
        <w:autoSpaceDN w:val="0"/>
        <w:adjustRightInd w:val="0"/>
        <w:spacing w:before="120" w:after="120"/>
        <w:ind w:firstLine="709"/>
        <w:jc w:val="both"/>
        <w:rPr>
          <w:rStyle w:val="15"/>
          <w:b/>
          <w:color w:val="auto"/>
        </w:rPr>
      </w:pPr>
      <w:r w:rsidRPr="00CB44D7">
        <w:rPr>
          <w:rStyle w:val="15"/>
          <w:b/>
          <w:color w:val="auto"/>
        </w:rPr>
        <w:t>10. Trưởng phòng LĐTB&amp;XH</w:t>
      </w:r>
      <w:r w:rsidR="00C82379" w:rsidRPr="00CB44D7">
        <w:rPr>
          <w:rStyle w:val="15"/>
          <w:b/>
          <w:color w:val="auto"/>
        </w:rPr>
        <w:t xml:space="preserve"> huyện</w:t>
      </w:r>
    </w:p>
    <w:p w:rsidR="00347376" w:rsidRPr="00B80C8A" w:rsidRDefault="00347376" w:rsidP="00B80C8A">
      <w:pPr>
        <w:spacing w:before="120" w:after="120"/>
        <w:ind w:firstLine="709"/>
        <w:jc w:val="both"/>
        <w:rPr>
          <w:rStyle w:val="fontstyle01"/>
        </w:rPr>
      </w:pPr>
      <w:r w:rsidRPr="00B80C8A">
        <w:rPr>
          <w:sz w:val="28"/>
          <w:szCs w:val="28"/>
        </w:rPr>
        <w:t>- Tổ chức hội nghị, hội thảo định hướng doanh nghiệp thực hiện chuyển đổi số đảm bảo t</w:t>
      </w:r>
      <w:r w:rsidRPr="00B80C8A">
        <w:rPr>
          <w:rStyle w:val="fontstyle01"/>
        </w:rPr>
        <w:t xml:space="preserve">rên 80% doanh nghiệp sử dụng hợp đồng điện tử. </w:t>
      </w:r>
    </w:p>
    <w:p w:rsidR="001239BD" w:rsidRPr="00B80C8A" w:rsidRDefault="00FF4AFF" w:rsidP="00B80C8A">
      <w:pPr>
        <w:pBdr>
          <w:top w:val="nil"/>
          <w:left w:val="nil"/>
          <w:bottom w:val="nil"/>
          <w:right w:val="nil"/>
          <w:between w:val="nil"/>
        </w:pBdr>
        <w:tabs>
          <w:tab w:val="left" w:pos="851"/>
        </w:tabs>
        <w:spacing w:before="120" w:after="120"/>
        <w:ind w:firstLine="709"/>
        <w:jc w:val="both"/>
        <w:rPr>
          <w:sz w:val="28"/>
          <w:szCs w:val="28"/>
          <w:lang w:val="nl-NL"/>
        </w:rPr>
      </w:pPr>
      <w:r w:rsidRPr="00B80C8A">
        <w:rPr>
          <w:sz w:val="28"/>
          <w:szCs w:val="28"/>
          <w:lang w:val="nl-NL"/>
        </w:rPr>
        <w:t>- Thực hiện số hóa hồ sơ lĩnh vực người có công; thực hiện chi trả trợ cấp</w:t>
      </w:r>
      <w:r w:rsidR="001239BD" w:rsidRPr="00B80C8A">
        <w:rPr>
          <w:sz w:val="28"/>
          <w:szCs w:val="28"/>
          <w:lang w:val="nl-NL"/>
        </w:rPr>
        <w:t xml:space="preserve"> </w:t>
      </w:r>
      <w:r w:rsidRPr="00B80C8A">
        <w:rPr>
          <w:sz w:val="28"/>
          <w:szCs w:val="28"/>
          <w:lang w:val="nl-NL"/>
        </w:rPr>
        <w:t xml:space="preserve">không dùng tiền mặt </w:t>
      </w:r>
      <w:r w:rsidR="001239BD" w:rsidRPr="00B80C8A">
        <w:rPr>
          <w:sz w:val="28"/>
          <w:szCs w:val="28"/>
          <w:lang w:val="nl-NL"/>
        </w:rPr>
        <w:t>trong thực hiện chính sách an sinh xã hội cho các đối tượng thụ hưởng bằng nguồn ngân sách nhà nước trên địa bàn huyện.</w:t>
      </w:r>
    </w:p>
    <w:p w:rsidR="00FF4AFF" w:rsidRPr="00B80C8A" w:rsidRDefault="00FF4AFF"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lang w:val="nl-NL"/>
        </w:rPr>
        <w:t>- Áp dụng triển khai</w:t>
      </w:r>
      <w:r w:rsidRPr="00B80C8A">
        <w:rPr>
          <w:sz w:val="28"/>
          <w:szCs w:val="28"/>
          <w:lang w:val="af-ZA"/>
        </w:rPr>
        <w:t xml:space="preserve"> Nền tảng hợp đồng lao động điện tử đối với người lao động và tổ chức sử dụng lao động khi tỉnh triển khai.</w:t>
      </w:r>
    </w:p>
    <w:p w:rsidR="00ED3A87" w:rsidRPr="00CB44D7" w:rsidRDefault="00ED3A87" w:rsidP="00B80C8A">
      <w:pPr>
        <w:autoSpaceDE w:val="0"/>
        <w:autoSpaceDN w:val="0"/>
        <w:adjustRightInd w:val="0"/>
        <w:spacing w:before="120" w:after="120"/>
        <w:ind w:firstLine="709"/>
        <w:jc w:val="both"/>
        <w:rPr>
          <w:rStyle w:val="15"/>
          <w:b/>
          <w:color w:val="auto"/>
        </w:rPr>
      </w:pPr>
      <w:r w:rsidRPr="00CB44D7">
        <w:rPr>
          <w:rStyle w:val="15"/>
          <w:b/>
          <w:color w:val="auto"/>
        </w:rPr>
        <w:t>11. Trưởng phòng TN&amp;MT</w:t>
      </w:r>
      <w:r w:rsidR="00FC24F3" w:rsidRPr="00CB44D7">
        <w:rPr>
          <w:rStyle w:val="15"/>
          <w:b/>
          <w:color w:val="auto"/>
        </w:rPr>
        <w:t xml:space="preserve"> huyện</w:t>
      </w:r>
    </w:p>
    <w:p w:rsidR="004768FE" w:rsidRPr="00B80C8A" w:rsidRDefault="004768FE" w:rsidP="00B80C8A">
      <w:pPr>
        <w:pBdr>
          <w:top w:val="nil"/>
          <w:left w:val="nil"/>
          <w:bottom w:val="nil"/>
          <w:right w:val="nil"/>
          <w:between w:val="nil"/>
        </w:pBdr>
        <w:tabs>
          <w:tab w:val="left" w:pos="851"/>
        </w:tabs>
        <w:spacing w:before="120" w:after="120"/>
        <w:ind w:firstLine="709"/>
        <w:jc w:val="both"/>
        <w:rPr>
          <w:rStyle w:val="15"/>
          <w:color w:val="auto"/>
        </w:rPr>
      </w:pPr>
      <w:r w:rsidRPr="00B80C8A">
        <w:rPr>
          <w:rStyle w:val="15"/>
          <w:color w:val="auto"/>
        </w:rPr>
        <w:t xml:space="preserve">- Tiếp tục tích hợp, kết nối, liên thông phục vụ chia sẻ, khai thác, sử dụng dữ liệu tài nguyên, môi trường </w:t>
      </w:r>
      <w:proofErr w:type="gramStart"/>
      <w:r w:rsidRPr="00B80C8A">
        <w:rPr>
          <w:rStyle w:val="15"/>
          <w:color w:val="auto"/>
        </w:rPr>
        <w:t>theo</w:t>
      </w:r>
      <w:proofErr w:type="gramEnd"/>
      <w:r w:rsidRPr="00B80C8A">
        <w:rPr>
          <w:rStyle w:val="15"/>
          <w:color w:val="auto"/>
        </w:rPr>
        <w:t xml:space="preserve"> sự chỉ đạo của tỉnh.</w:t>
      </w:r>
    </w:p>
    <w:p w:rsidR="004768FE" w:rsidRPr="00B80C8A" w:rsidRDefault="004768FE" w:rsidP="00B80C8A">
      <w:pPr>
        <w:pBdr>
          <w:top w:val="nil"/>
          <w:left w:val="nil"/>
          <w:bottom w:val="nil"/>
          <w:right w:val="nil"/>
          <w:between w:val="nil"/>
        </w:pBdr>
        <w:tabs>
          <w:tab w:val="left" w:pos="851"/>
        </w:tabs>
        <w:spacing w:before="120" w:after="120"/>
        <w:ind w:firstLine="709"/>
        <w:jc w:val="both"/>
        <w:rPr>
          <w:rStyle w:val="15"/>
          <w:color w:val="auto"/>
        </w:rPr>
      </w:pPr>
      <w:r w:rsidRPr="00B80C8A">
        <w:rPr>
          <w:rStyle w:val="15"/>
          <w:color w:val="auto"/>
        </w:rPr>
        <w:t>- Tăng cường hiệu quả của cán bộ Địa chính cấp xã, tạo mối liên kết giữa cấp xã, huyện, tỉnh, TW.</w:t>
      </w:r>
    </w:p>
    <w:p w:rsidR="00ED3A87" w:rsidRPr="00B80C8A" w:rsidRDefault="00ED3A87" w:rsidP="00B80C8A">
      <w:pPr>
        <w:pBdr>
          <w:top w:val="nil"/>
          <w:left w:val="nil"/>
          <w:bottom w:val="nil"/>
          <w:right w:val="nil"/>
          <w:between w:val="nil"/>
        </w:pBdr>
        <w:tabs>
          <w:tab w:val="left" w:pos="851"/>
        </w:tabs>
        <w:spacing w:before="120" w:after="120"/>
        <w:ind w:firstLine="709"/>
        <w:jc w:val="both"/>
        <w:rPr>
          <w:sz w:val="28"/>
          <w:szCs w:val="28"/>
        </w:rPr>
      </w:pPr>
      <w:r w:rsidRPr="00B80C8A">
        <w:rPr>
          <w:rStyle w:val="15"/>
          <w:color w:val="auto"/>
        </w:rPr>
        <w:t xml:space="preserve">- </w:t>
      </w:r>
      <w:r w:rsidRPr="00B80C8A">
        <w:rPr>
          <w:sz w:val="28"/>
          <w:szCs w:val="28"/>
        </w:rPr>
        <w:t xml:space="preserve">Cập nhật thông tin lớp CSDL quy hoạch tài nguyên khoáng sản, tài nguyên nước trên nền GIS dùng </w:t>
      </w:r>
      <w:proofErr w:type="gramStart"/>
      <w:r w:rsidRPr="00B80C8A">
        <w:rPr>
          <w:sz w:val="28"/>
          <w:szCs w:val="28"/>
        </w:rPr>
        <w:t>chung</w:t>
      </w:r>
      <w:proofErr w:type="gramEnd"/>
      <w:r w:rsidRPr="00B80C8A">
        <w:rPr>
          <w:sz w:val="28"/>
          <w:szCs w:val="28"/>
        </w:rPr>
        <w:t xml:space="preserve"> tỉnh Bắc Giang.</w:t>
      </w:r>
    </w:p>
    <w:p w:rsidR="00586C86" w:rsidRPr="00B80C8A" w:rsidRDefault="00586C86"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xml:space="preserve">- Phối hợp với các cơ quan, đơn vị liên quan đẩy nhanh tiến độ kết nối Cơ sở dữ liệu đất </w:t>
      </w:r>
      <w:proofErr w:type="gramStart"/>
      <w:r w:rsidRPr="00B80C8A">
        <w:rPr>
          <w:sz w:val="28"/>
          <w:szCs w:val="28"/>
        </w:rPr>
        <w:t>đai</w:t>
      </w:r>
      <w:proofErr w:type="gramEnd"/>
      <w:r w:rsidRPr="00B80C8A">
        <w:rPr>
          <w:sz w:val="28"/>
          <w:szCs w:val="28"/>
        </w:rPr>
        <w:t xml:space="preserve"> với Cơ sở dữ liệu quốc gia về dân cư. </w:t>
      </w:r>
      <w:r w:rsidR="00E36DE2" w:rsidRPr="00B80C8A">
        <w:rPr>
          <w:sz w:val="28"/>
          <w:szCs w:val="28"/>
        </w:rPr>
        <w:t xml:space="preserve">Tham mưu đề xuất phương án khắc phục các khó khăn, vướng mắc trong quá trình thực hiện thủ tục “Đăng ký biến động về quyền sử dụng đất, quyền sở hữu tài sản gắn liền với đất do thay đổi thông tin về người được cấp giấy chứng nhận (đổi tên hoặc giấy tờ pháp nhân, giấy tờ nhân thân, địa chỉ), đảm bảo thực hiện mức độ 4 theo yêu cầu </w:t>
      </w:r>
      <w:r w:rsidR="00CB44D7">
        <w:rPr>
          <w:sz w:val="28"/>
          <w:szCs w:val="28"/>
        </w:rPr>
        <w:t>của</w:t>
      </w:r>
      <w:r w:rsidR="00E36DE2" w:rsidRPr="00B80C8A">
        <w:rPr>
          <w:sz w:val="28"/>
          <w:szCs w:val="28"/>
        </w:rPr>
        <w:t xml:space="preserve"> Đề án 06/CP</w:t>
      </w:r>
    </w:p>
    <w:p w:rsidR="007B2B15" w:rsidRPr="009E7B56" w:rsidRDefault="007B2B15" w:rsidP="00B80C8A">
      <w:pPr>
        <w:autoSpaceDE w:val="0"/>
        <w:autoSpaceDN w:val="0"/>
        <w:adjustRightInd w:val="0"/>
        <w:spacing w:before="120" w:after="120"/>
        <w:ind w:firstLine="709"/>
        <w:jc w:val="both"/>
        <w:rPr>
          <w:rStyle w:val="15"/>
          <w:b/>
          <w:color w:val="auto"/>
        </w:rPr>
      </w:pPr>
      <w:r w:rsidRPr="009E7B56">
        <w:rPr>
          <w:rStyle w:val="15"/>
          <w:b/>
          <w:color w:val="auto"/>
        </w:rPr>
        <w:t>1</w:t>
      </w:r>
      <w:r w:rsidR="009A30E5" w:rsidRPr="009E7B56">
        <w:rPr>
          <w:rStyle w:val="15"/>
          <w:b/>
          <w:color w:val="auto"/>
        </w:rPr>
        <w:t>2</w:t>
      </w:r>
      <w:r w:rsidRPr="009E7B56">
        <w:rPr>
          <w:rStyle w:val="15"/>
          <w:b/>
          <w:color w:val="auto"/>
        </w:rPr>
        <w:t>. Trưởng phòng Tư pháp</w:t>
      </w:r>
      <w:r w:rsidR="009A30E5" w:rsidRPr="009E7B56">
        <w:rPr>
          <w:rStyle w:val="15"/>
          <w:b/>
          <w:color w:val="auto"/>
        </w:rPr>
        <w:t xml:space="preserve"> huyện</w:t>
      </w:r>
    </w:p>
    <w:p w:rsidR="00F34431" w:rsidRPr="00B80C8A" w:rsidRDefault="00F34431" w:rsidP="00B80C8A">
      <w:pPr>
        <w:widowControl w:val="0"/>
        <w:spacing w:before="120" w:after="120"/>
        <w:ind w:firstLine="709"/>
        <w:jc w:val="both"/>
        <w:rPr>
          <w:color w:val="000000"/>
          <w:sz w:val="28"/>
          <w:szCs w:val="28"/>
        </w:rPr>
      </w:pPr>
      <w:r w:rsidRPr="00B80C8A">
        <w:rPr>
          <w:color w:val="000000"/>
          <w:sz w:val="28"/>
          <w:szCs w:val="28"/>
        </w:rPr>
        <w:t>- Phối hợp với Sở Tư pháp và các cơ quan liên quan thực hiện số hóa Sổ hộ tịch giai đoạn 2021-2023; tạo lập dữ liệu hộ tịch giấy trên địa bàn huyện vào CSDL hộ tịch điện tử toàn quốc;</w:t>
      </w:r>
    </w:p>
    <w:p w:rsidR="00F34431" w:rsidRPr="00B80C8A" w:rsidRDefault="00F34431" w:rsidP="00B80C8A">
      <w:pPr>
        <w:widowControl w:val="0"/>
        <w:spacing w:before="120" w:after="120"/>
        <w:ind w:firstLine="709"/>
        <w:jc w:val="both"/>
        <w:rPr>
          <w:color w:val="000000"/>
          <w:sz w:val="28"/>
          <w:szCs w:val="28"/>
        </w:rPr>
      </w:pPr>
      <w:r w:rsidRPr="00B80C8A">
        <w:rPr>
          <w:color w:val="000000"/>
          <w:sz w:val="28"/>
          <w:szCs w:val="28"/>
        </w:rPr>
        <w:t>- Tiếp tục duy trì, sử dụng, khai thác, quản lý Phần mềm Cơ sở dữ liệu về xử lý vi phạm hành chính; phần mềm Cơ sở dữ liệu công chứng, chứng thực và dữ liệu ngăn chặn trên địa bàn huyện.</w:t>
      </w:r>
    </w:p>
    <w:p w:rsidR="007B2B15" w:rsidRPr="009E7B56" w:rsidRDefault="007B2B15" w:rsidP="00B80C8A">
      <w:pPr>
        <w:autoSpaceDE w:val="0"/>
        <w:autoSpaceDN w:val="0"/>
        <w:adjustRightInd w:val="0"/>
        <w:spacing w:before="120" w:after="120"/>
        <w:ind w:firstLine="709"/>
        <w:jc w:val="both"/>
        <w:rPr>
          <w:rStyle w:val="15"/>
          <w:b/>
          <w:color w:val="auto"/>
        </w:rPr>
      </w:pPr>
      <w:r w:rsidRPr="009E7B56">
        <w:rPr>
          <w:rStyle w:val="15"/>
          <w:b/>
          <w:color w:val="auto"/>
        </w:rPr>
        <w:t>1</w:t>
      </w:r>
      <w:r w:rsidR="00E26809" w:rsidRPr="009E7B56">
        <w:rPr>
          <w:rStyle w:val="15"/>
          <w:b/>
          <w:color w:val="auto"/>
        </w:rPr>
        <w:t>3</w:t>
      </w:r>
      <w:r w:rsidRPr="009E7B56">
        <w:rPr>
          <w:rStyle w:val="15"/>
          <w:b/>
          <w:color w:val="auto"/>
        </w:rPr>
        <w:t>. Trưởng phòng Y tế</w:t>
      </w:r>
      <w:r w:rsidR="00E26809" w:rsidRPr="009E7B56">
        <w:rPr>
          <w:rStyle w:val="15"/>
          <w:b/>
          <w:color w:val="auto"/>
        </w:rPr>
        <w:t xml:space="preserve"> huyện</w:t>
      </w:r>
    </w:p>
    <w:p w:rsidR="00ED3A87" w:rsidRPr="00B80C8A" w:rsidRDefault="006C227D" w:rsidP="00B80C8A">
      <w:pPr>
        <w:autoSpaceDE w:val="0"/>
        <w:autoSpaceDN w:val="0"/>
        <w:adjustRightInd w:val="0"/>
        <w:spacing w:before="120" w:after="120"/>
        <w:ind w:firstLine="709"/>
        <w:jc w:val="both"/>
        <w:rPr>
          <w:sz w:val="28"/>
          <w:szCs w:val="28"/>
        </w:rPr>
      </w:pPr>
      <w:r w:rsidRPr="00B80C8A">
        <w:rPr>
          <w:rStyle w:val="fontstyle01"/>
        </w:rPr>
        <w:t>- Chỉ đạo nâng tỷ lệ người dân có hồ sơ sức khỏe điện tử trên địa bàn đạt 90%.</w:t>
      </w:r>
      <w:r w:rsidR="00342476" w:rsidRPr="00B80C8A">
        <w:rPr>
          <w:rStyle w:val="fontstyle01"/>
        </w:rPr>
        <w:t xml:space="preserve"> </w:t>
      </w:r>
      <w:proofErr w:type="gramStart"/>
      <w:r w:rsidR="00ED3A87" w:rsidRPr="00B80C8A">
        <w:rPr>
          <w:sz w:val="28"/>
          <w:szCs w:val="28"/>
        </w:rPr>
        <w:t>Đẩy mạnh chuyển đổi số, thanh toán không dùng tiền mặt trong các bệnh viện, cơ sở y tế trên địa bàn huyện.</w:t>
      </w:r>
      <w:proofErr w:type="gramEnd"/>
    </w:p>
    <w:p w:rsidR="00ED3A87" w:rsidRPr="00B80C8A" w:rsidRDefault="00ED3A87"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Tiếp tục duy trì và sử dụng các nền tảng đã triển khai phục vụ công tác</w:t>
      </w:r>
      <w:r w:rsidRPr="00B80C8A">
        <w:rPr>
          <w:sz w:val="28"/>
          <w:szCs w:val="28"/>
        </w:rPr>
        <w:br/>
        <w:t>khám chữa bệnh và chỉ đạo điều hành như: Nền tảng quản lý tiêm chủng, Nền</w:t>
      </w:r>
      <w:r w:rsidRPr="00B80C8A">
        <w:rPr>
          <w:sz w:val="28"/>
          <w:szCs w:val="28"/>
        </w:rPr>
        <w:br/>
        <w:t>tảng hồ sơ sức khỏe điện tử, Nền tảng hỗ trợ tư vấn khám chữa bệnh từ xa, Nền</w:t>
      </w:r>
      <w:r w:rsidRPr="00B80C8A">
        <w:rPr>
          <w:sz w:val="28"/>
          <w:szCs w:val="28"/>
        </w:rPr>
        <w:br/>
      </w:r>
      <w:r w:rsidRPr="00B80C8A">
        <w:rPr>
          <w:sz w:val="28"/>
          <w:szCs w:val="28"/>
        </w:rPr>
        <w:lastRenderedPageBreak/>
        <w:t>tảng trạm y tế xã (Y tế cơ sở), nền tảng quản lý xét nghiệm, ứng dụng giải pháp</w:t>
      </w:r>
      <w:r w:rsidRPr="00B80C8A">
        <w:rPr>
          <w:sz w:val="28"/>
          <w:szCs w:val="28"/>
        </w:rPr>
        <w:br/>
        <w:t>trí tuệ nhân tạo hỗ trợ chẩn đoán hình ảnh y tế tại các cơ sở khám bệnh, Trung</w:t>
      </w:r>
      <w:r w:rsidRPr="00B80C8A">
        <w:rPr>
          <w:sz w:val="28"/>
          <w:szCs w:val="28"/>
        </w:rPr>
        <w:br/>
        <w:t>tâm điều hành Y tế, nền tảng thanh toán chi phí dịch vụ khám chữa bệnh không</w:t>
      </w:r>
      <w:r w:rsidRPr="00B80C8A">
        <w:rPr>
          <w:sz w:val="28"/>
          <w:szCs w:val="28"/>
        </w:rPr>
        <w:br/>
        <w:t>dùng tiền tại các cơ sở y tế.</w:t>
      </w:r>
    </w:p>
    <w:p w:rsidR="00AB6D69" w:rsidRPr="00B80C8A" w:rsidRDefault="007B2B15" w:rsidP="00B80C8A">
      <w:pPr>
        <w:spacing w:before="120" w:after="120"/>
        <w:ind w:firstLine="709"/>
        <w:jc w:val="both"/>
        <w:rPr>
          <w:color w:val="000000"/>
          <w:sz w:val="28"/>
          <w:szCs w:val="28"/>
          <w:lang w:val="vi-VN"/>
        </w:rPr>
      </w:pPr>
      <w:r w:rsidRPr="009E7B56">
        <w:rPr>
          <w:rStyle w:val="15"/>
          <w:b/>
          <w:color w:val="auto"/>
        </w:rPr>
        <w:t>1</w:t>
      </w:r>
      <w:r w:rsidR="009F2AFF" w:rsidRPr="009E7B56">
        <w:rPr>
          <w:rStyle w:val="15"/>
          <w:b/>
          <w:color w:val="auto"/>
        </w:rPr>
        <w:t>4</w:t>
      </w:r>
      <w:r w:rsidRPr="009E7B56">
        <w:rPr>
          <w:rStyle w:val="15"/>
          <w:b/>
          <w:color w:val="auto"/>
        </w:rPr>
        <w:t>. Chánh thanh tra huyện</w:t>
      </w:r>
      <w:r w:rsidR="00AB6D69" w:rsidRPr="009E7B56">
        <w:rPr>
          <w:rStyle w:val="15"/>
          <w:b/>
          <w:color w:val="auto"/>
        </w:rPr>
        <w:t>:</w:t>
      </w:r>
      <w:r w:rsidR="00AB6D69" w:rsidRPr="009E7B56">
        <w:rPr>
          <w:rStyle w:val="15"/>
          <w:color w:val="auto"/>
        </w:rPr>
        <w:t xml:space="preserve"> </w:t>
      </w:r>
      <w:r w:rsidR="00AB6D69" w:rsidRPr="00B80C8A">
        <w:rPr>
          <w:color w:val="000000"/>
          <w:sz w:val="28"/>
          <w:szCs w:val="28"/>
        </w:rPr>
        <w:t>Tiếp tục p</w:t>
      </w:r>
      <w:r w:rsidR="00AB6D69" w:rsidRPr="00B80C8A">
        <w:rPr>
          <w:color w:val="000000"/>
          <w:sz w:val="28"/>
          <w:szCs w:val="28"/>
          <w:lang w:val="vi-VN"/>
        </w:rPr>
        <w:t xml:space="preserve">hối hợp với </w:t>
      </w:r>
      <w:r w:rsidR="00AB6D69" w:rsidRPr="00B80C8A">
        <w:rPr>
          <w:color w:val="000000"/>
          <w:sz w:val="28"/>
          <w:szCs w:val="28"/>
        </w:rPr>
        <w:t>Ban tiếp công dân</w:t>
      </w:r>
      <w:r w:rsidR="00AB6D69" w:rsidRPr="00B80C8A">
        <w:rPr>
          <w:color w:val="000000"/>
          <w:sz w:val="28"/>
          <w:szCs w:val="28"/>
          <w:lang w:val="vi-VN"/>
        </w:rPr>
        <w:t xml:space="preserve"> </w:t>
      </w:r>
      <w:proofErr w:type="gramStart"/>
      <w:r w:rsidR="00AB6D69" w:rsidRPr="00B80C8A">
        <w:rPr>
          <w:color w:val="000000"/>
          <w:sz w:val="28"/>
          <w:szCs w:val="28"/>
          <w:lang w:val="vi-VN"/>
        </w:rPr>
        <w:t>theo</w:t>
      </w:r>
      <w:proofErr w:type="gramEnd"/>
      <w:r w:rsidR="00AB6D69" w:rsidRPr="00B80C8A">
        <w:rPr>
          <w:color w:val="000000"/>
          <w:sz w:val="28"/>
          <w:szCs w:val="28"/>
          <w:lang w:val="vi-VN"/>
        </w:rPr>
        <w:t xml:space="preserve"> dõi, chỉ đạo về </w:t>
      </w:r>
      <w:r w:rsidR="00AB6D69" w:rsidRPr="00B80C8A">
        <w:rPr>
          <w:color w:val="000000"/>
          <w:sz w:val="28"/>
          <w:szCs w:val="28"/>
        </w:rPr>
        <w:t xml:space="preserve">công tác giải quyết đơn thư khiếu nại, tố cáo trên địa bàn huyện; đẩy mạnh việc sử dụng hệ thống cơ sở dữ liệu quốc gia về KNTC. </w:t>
      </w:r>
    </w:p>
    <w:p w:rsidR="007B2B15" w:rsidRPr="009E7B56" w:rsidRDefault="007B2B15" w:rsidP="00B80C8A">
      <w:pPr>
        <w:autoSpaceDE w:val="0"/>
        <w:autoSpaceDN w:val="0"/>
        <w:adjustRightInd w:val="0"/>
        <w:spacing w:before="120" w:after="120"/>
        <w:ind w:firstLine="709"/>
        <w:jc w:val="both"/>
        <w:rPr>
          <w:rStyle w:val="15"/>
          <w:b/>
          <w:color w:val="auto"/>
        </w:rPr>
      </w:pPr>
      <w:r w:rsidRPr="009E7B56">
        <w:rPr>
          <w:rStyle w:val="15"/>
          <w:b/>
          <w:color w:val="auto"/>
        </w:rPr>
        <w:t>1</w:t>
      </w:r>
      <w:r w:rsidR="009F2AFF" w:rsidRPr="009E7B56">
        <w:rPr>
          <w:rStyle w:val="15"/>
          <w:b/>
          <w:color w:val="auto"/>
        </w:rPr>
        <w:t>5</w:t>
      </w:r>
      <w:r w:rsidRPr="009E7B56">
        <w:rPr>
          <w:rStyle w:val="15"/>
          <w:b/>
          <w:color w:val="auto"/>
        </w:rPr>
        <w:t xml:space="preserve">. Bí </w:t>
      </w:r>
      <w:proofErr w:type="gramStart"/>
      <w:r w:rsidRPr="009E7B56">
        <w:rPr>
          <w:rStyle w:val="15"/>
          <w:b/>
          <w:color w:val="auto"/>
        </w:rPr>
        <w:t>thư</w:t>
      </w:r>
      <w:proofErr w:type="gramEnd"/>
      <w:r w:rsidRPr="009E7B56">
        <w:rPr>
          <w:rStyle w:val="15"/>
          <w:b/>
          <w:color w:val="auto"/>
        </w:rPr>
        <w:t xml:space="preserve"> Huyện đoàn</w:t>
      </w:r>
    </w:p>
    <w:p w:rsidR="005D5E1F" w:rsidRPr="00B80C8A" w:rsidRDefault="005D5E1F" w:rsidP="00B80C8A">
      <w:pPr>
        <w:widowControl w:val="0"/>
        <w:shd w:val="clear" w:color="auto" w:fill="FFFFFF"/>
        <w:spacing w:before="120" w:after="120"/>
        <w:ind w:firstLine="709"/>
        <w:jc w:val="both"/>
        <w:rPr>
          <w:sz w:val="28"/>
          <w:szCs w:val="28"/>
        </w:rPr>
      </w:pPr>
      <w:r w:rsidRPr="00B80C8A">
        <w:rPr>
          <w:sz w:val="28"/>
          <w:szCs w:val="28"/>
        </w:rPr>
        <w:t>- Tiếp tục triển khai, thực hiện có hiệu quả các nội dung trong Kế hoạch số 241/KH-UBND ngày 25/7/2022 về thực hiện Đề án “Nâng cao năng lực số cho thanh, thiếu niên; phát huy vai trò nòng cốt, đi đầu của các cấp bộ đoàn trong chuyển đổi số giai đoạn 2022 - 2025 trên địa bàn”.</w:t>
      </w:r>
    </w:p>
    <w:p w:rsidR="005D5E1F" w:rsidRPr="00B80C8A" w:rsidRDefault="005D5E1F" w:rsidP="00B80C8A">
      <w:pPr>
        <w:widowControl w:val="0"/>
        <w:tabs>
          <w:tab w:val="left" w:pos="709"/>
          <w:tab w:val="left" w:pos="851"/>
        </w:tabs>
        <w:spacing w:before="120" w:after="120"/>
        <w:ind w:firstLine="709"/>
        <w:jc w:val="both"/>
        <w:rPr>
          <w:sz w:val="28"/>
          <w:szCs w:val="28"/>
        </w:rPr>
      </w:pPr>
      <w:proofErr w:type="gramStart"/>
      <w:r w:rsidRPr="00B80C8A">
        <w:rPr>
          <w:sz w:val="28"/>
          <w:szCs w:val="28"/>
        </w:rPr>
        <w:t>- Đẩy mạnh công tác tuyên truyền, vận động, hướng dẫn nâng cao nhận thức, kiến thức, kỹ năng của mỗi cán bộ, đoàn viên, thanh thiếu niên về chuyển đổi số.</w:t>
      </w:r>
      <w:proofErr w:type="gramEnd"/>
      <w:r w:rsidRPr="00B80C8A">
        <w:rPr>
          <w:sz w:val="28"/>
          <w:szCs w:val="28"/>
        </w:rPr>
        <w:t xml:space="preserve"> </w:t>
      </w:r>
      <w:proofErr w:type="gramStart"/>
      <w:r w:rsidRPr="00B80C8A">
        <w:rPr>
          <w:sz w:val="28"/>
          <w:szCs w:val="28"/>
        </w:rPr>
        <w:t>Kết hợp tuyên truyền, nâng cao nhận thức về chuyển đổi số, năng lực số và vai trò của tổ chức đoàn trong chuyển đổi số thông qua các hoạt động của Đoàn, Hội, Đội.</w:t>
      </w:r>
      <w:proofErr w:type="gramEnd"/>
      <w:r w:rsidRPr="00B80C8A">
        <w:rPr>
          <w:sz w:val="28"/>
          <w:szCs w:val="28"/>
        </w:rPr>
        <w:t xml:space="preserve"> </w:t>
      </w:r>
    </w:p>
    <w:p w:rsidR="005D5E1F" w:rsidRPr="00B80C8A" w:rsidRDefault="005D5E1F" w:rsidP="00B80C8A">
      <w:pPr>
        <w:widowControl w:val="0"/>
        <w:tabs>
          <w:tab w:val="left" w:pos="709"/>
          <w:tab w:val="left" w:pos="851"/>
        </w:tabs>
        <w:spacing w:before="120" w:after="120"/>
        <w:ind w:firstLine="709"/>
        <w:jc w:val="both"/>
        <w:rPr>
          <w:sz w:val="28"/>
          <w:szCs w:val="28"/>
          <w:lang w:val="vi-VN"/>
        </w:rPr>
      </w:pPr>
      <w:r w:rsidRPr="00B80C8A">
        <w:rPr>
          <w:sz w:val="28"/>
          <w:szCs w:val="28"/>
        </w:rPr>
        <w:t>- Tiếp tục phát huy vai trò nòng cốt của đoàn viên, thanh niên trong tham gia các Tổ công nghệ cộng đồng. Thực hiện tư vấn,</w:t>
      </w:r>
      <w:r w:rsidR="003672DE">
        <w:rPr>
          <w:sz w:val="28"/>
          <w:szCs w:val="28"/>
        </w:rPr>
        <w:t xml:space="preserve"> tuyên truyền và triển khai các </w:t>
      </w:r>
      <w:r w:rsidRPr="00B80C8A">
        <w:rPr>
          <w:sz w:val="28"/>
          <w:szCs w:val="28"/>
        </w:rPr>
        <w:t>nhiệm vụ chuyển đổi số, hỗ trợ người dân trên địa bàn tiếp cận các dịch vụ số và thực hiện các dịch vụ công trực tuyến</w:t>
      </w:r>
      <w:r w:rsidRPr="00B80C8A">
        <w:rPr>
          <w:sz w:val="28"/>
          <w:szCs w:val="28"/>
          <w:lang w:val="vi-VN"/>
        </w:rPr>
        <w:t>; hướng dẫn thanh thiếu niên từ bậc trung học cơ sở trở lên sử dụng các dịch vụ, nền tảng số để hướng dẫn cho phụ huynh tham gia sử dụng khi có nhu cầu.</w:t>
      </w:r>
    </w:p>
    <w:p w:rsidR="005D5E1F" w:rsidRPr="00B80C8A" w:rsidRDefault="005D5E1F" w:rsidP="00B80C8A">
      <w:pPr>
        <w:widowControl w:val="0"/>
        <w:tabs>
          <w:tab w:val="left" w:pos="709"/>
          <w:tab w:val="left" w:pos="851"/>
        </w:tabs>
        <w:spacing w:before="120" w:after="120"/>
        <w:ind w:firstLine="709"/>
        <w:jc w:val="both"/>
        <w:rPr>
          <w:sz w:val="28"/>
          <w:szCs w:val="28"/>
        </w:rPr>
      </w:pPr>
      <w:r w:rsidRPr="00B80C8A">
        <w:rPr>
          <w:sz w:val="28"/>
          <w:szCs w:val="28"/>
        </w:rPr>
        <w:t xml:space="preserve">- Quyết liệt triển khai các hoạt động tuyên truyền thanh toán không dùng tiền mặt trong đoàn viên, thanh thiếu nhi và người dân, phối hợp tuyên truyền, hướng dẫn người dân sử dụng thanh toán trực tuyến, không dùng tiền mặt, tổ chức các hoạt động truyền thông về sử dụng dịch vụ </w:t>
      </w:r>
      <w:r w:rsidRPr="00B80C8A">
        <w:rPr>
          <w:sz w:val="28"/>
          <w:szCs w:val="28"/>
          <w:shd w:val="clear" w:color="auto" w:fill="FFFFFF"/>
        </w:rPr>
        <w:t>Mobile-Money</w:t>
      </w:r>
      <w:r w:rsidRPr="00B80C8A">
        <w:rPr>
          <w:sz w:val="28"/>
          <w:szCs w:val="28"/>
        </w:rPr>
        <w:t xml:space="preserve">. </w:t>
      </w:r>
      <w:proofErr w:type="gramStart"/>
      <w:r w:rsidRPr="00B80C8A">
        <w:rPr>
          <w:sz w:val="28"/>
          <w:szCs w:val="28"/>
        </w:rPr>
        <w:t xml:space="preserve">Tiếp tục </w:t>
      </w:r>
      <w:r w:rsidR="00326160" w:rsidRPr="00B80C8A">
        <w:rPr>
          <w:sz w:val="28"/>
          <w:szCs w:val="28"/>
        </w:rPr>
        <w:t xml:space="preserve">phối hợp với các cơ quan, đơn vị liên quan số hóa từ 1-2 điểm </w:t>
      </w:r>
      <w:r w:rsidRPr="00B80C8A">
        <w:rPr>
          <w:sz w:val="28"/>
          <w:szCs w:val="28"/>
          <w:shd w:val="clear" w:color="auto" w:fill="FFFFFF"/>
          <w:lang w:val="nl-NL"/>
        </w:rPr>
        <w:t xml:space="preserve">di tích lịch sử - văn hóa trên địa </w:t>
      </w:r>
      <w:r w:rsidR="00326160" w:rsidRPr="00B80C8A">
        <w:rPr>
          <w:sz w:val="28"/>
          <w:szCs w:val="28"/>
          <w:shd w:val="clear" w:color="auto" w:fill="FFFFFF"/>
          <w:lang w:val="nl-NL"/>
        </w:rPr>
        <w:t>bàn huyện</w:t>
      </w:r>
      <w:r w:rsidRPr="00B80C8A">
        <w:rPr>
          <w:sz w:val="28"/>
          <w:szCs w:val="28"/>
          <w:shd w:val="clear" w:color="auto" w:fill="FFFFFF"/>
          <w:lang w:val="nl-NL"/>
        </w:rPr>
        <w:t>.</w:t>
      </w:r>
      <w:proofErr w:type="gramEnd"/>
    </w:p>
    <w:p w:rsidR="007B2B15" w:rsidRPr="003672DE" w:rsidRDefault="007B2B15" w:rsidP="00B80C8A">
      <w:pPr>
        <w:autoSpaceDE w:val="0"/>
        <w:autoSpaceDN w:val="0"/>
        <w:adjustRightInd w:val="0"/>
        <w:spacing w:before="120" w:after="120"/>
        <w:ind w:firstLine="709"/>
        <w:jc w:val="both"/>
        <w:rPr>
          <w:rStyle w:val="15"/>
          <w:b/>
          <w:color w:val="auto"/>
        </w:rPr>
      </w:pPr>
      <w:r w:rsidRPr="003672DE">
        <w:rPr>
          <w:rStyle w:val="15"/>
          <w:b/>
          <w:color w:val="auto"/>
        </w:rPr>
        <w:t>1</w:t>
      </w:r>
      <w:r w:rsidR="00DF5D07" w:rsidRPr="003672DE">
        <w:rPr>
          <w:rStyle w:val="15"/>
          <w:b/>
          <w:color w:val="auto"/>
        </w:rPr>
        <w:t>6</w:t>
      </w:r>
      <w:r w:rsidRPr="003672DE">
        <w:rPr>
          <w:rStyle w:val="15"/>
          <w:b/>
          <w:color w:val="auto"/>
        </w:rPr>
        <w:t>. Phó Trưởng ban Tuyên gi</w:t>
      </w:r>
      <w:r w:rsidR="00E44197" w:rsidRPr="003672DE">
        <w:rPr>
          <w:rStyle w:val="15"/>
          <w:b/>
          <w:color w:val="auto"/>
        </w:rPr>
        <w:t>á</w:t>
      </w:r>
      <w:r w:rsidR="00E2009C" w:rsidRPr="003672DE">
        <w:rPr>
          <w:rStyle w:val="15"/>
          <w:b/>
          <w:color w:val="auto"/>
        </w:rPr>
        <w:t>o Huyện ủy phụ trách lĩnh vực</w:t>
      </w:r>
    </w:p>
    <w:p w:rsidR="007A1495" w:rsidRPr="00B80C8A" w:rsidRDefault="007A1495" w:rsidP="00B80C8A">
      <w:pPr>
        <w:spacing w:before="120" w:after="120"/>
        <w:ind w:firstLine="709"/>
        <w:jc w:val="both"/>
        <w:rPr>
          <w:rStyle w:val="fontstyle01"/>
        </w:rPr>
      </w:pPr>
      <w:r w:rsidRPr="00B80C8A">
        <w:rPr>
          <w:color w:val="000000"/>
          <w:sz w:val="28"/>
          <w:szCs w:val="28"/>
          <w:shd w:val="clear" w:color="auto" w:fill="FFFFFF"/>
        </w:rPr>
        <w:t xml:space="preserve">- Tiếp tục tham mưu chỉ đạo, hướng dẫn, định hướng các cơ quan truyền thông tuyên truyền </w:t>
      </w:r>
      <w:r w:rsidRPr="00B80C8A">
        <w:rPr>
          <w:rStyle w:val="fontstyle01"/>
        </w:rPr>
        <w:t>các nội dung về xây dựng, phát triển chính quyền điện tử hướng tới chính quyền số, kinh tế số, xã hội số huyện Tân Yên.</w:t>
      </w:r>
    </w:p>
    <w:p w:rsidR="007A1495" w:rsidRPr="00B80C8A" w:rsidRDefault="007A1495" w:rsidP="00B80C8A">
      <w:pPr>
        <w:spacing w:before="120" w:after="120"/>
        <w:ind w:firstLine="709"/>
        <w:jc w:val="both"/>
        <w:rPr>
          <w:color w:val="000000"/>
          <w:sz w:val="28"/>
          <w:szCs w:val="28"/>
          <w:shd w:val="clear" w:color="auto" w:fill="FFFFFF"/>
        </w:rPr>
      </w:pPr>
      <w:r w:rsidRPr="00B80C8A">
        <w:rPr>
          <w:color w:val="000000"/>
          <w:sz w:val="28"/>
          <w:szCs w:val="28"/>
          <w:shd w:val="clear" w:color="auto" w:fill="FFFFFF"/>
        </w:rPr>
        <w:t>- Tham mưu bồi dưỡng, tập huấn kiến thức, kỹ năng, nghiệp vụ công tác tuyên giáo cho đội ngũ cán bộ tuyên giáo cấp huyện, cấp xã; chú trọng ứng dụng tiến bộ khoa học, công nghệ, thực hiện chuyển đổi số, “tuyên giáo số”.</w:t>
      </w:r>
    </w:p>
    <w:p w:rsidR="00E44197" w:rsidRPr="003672DE" w:rsidRDefault="00E44197" w:rsidP="00B80C8A">
      <w:pPr>
        <w:autoSpaceDE w:val="0"/>
        <w:autoSpaceDN w:val="0"/>
        <w:adjustRightInd w:val="0"/>
        <w:spacing w:before="120" w:after="120"/>
        <w:ind w:firstLine="709"/>
        <w:jc w:val="both"/>
        <w:rPr>
          <w:rStyle w:val="15"/>
          <w:b/>
          <w:color w:val="auto"/>
        </w:rPr>
      </w:pPr>
      <w:r w:rsidRPr="003672DE">
        <w:rPr>
          <w:rStyle w:val="15"/>
          <w:b/>
          <w:color w:val="auto"/>
        </w:rPr>
        <w:t>1</w:t>
      </w:r>
      <w:r w:rsidR="00DF5D07" w:rsidRPr="003672DE">
        <w:rPr>
          <w:rStyle w:val="15"/>
          <w:b/>
          <w:color w:val="auto"/>
        </w:rPr>
        <w:t>7</w:t>
      </w:r>
      <w:r w:rsidRPr="003672DE">
        <w:rPr>
          <w:rStyle w:val="15"/>
          <w:b/>
          <w:color w:val="auto"/>
        </w:rPr>
        <w:t>. Giám đốc Trung tâm VH-TT&amp;TT huyện</w:t>
      </w:r>
    </w:p>
    <w:p w:rsidR="00E2009C" w:rsidRPr="00B80C8A" w:rsidRDefault="00E2009C" w:rsidP="00B80C8A">
      <w:pPr>
        <w:spacing w:before="120" w:after="120"/>
        <w:ind w:firstLine="709"/>
        <w:jc w:val="both"/>
        <w:rPr>
          <w:rStyle w:val="fontstyle01"/>
        </w:rPr>
      </w:pPr>
      <w:r w:rsidRPr="00B80C8A">
        <w:rPr>
          <w:color w:val="000000"/>
          <w:sz w:val="28"/>
          <w:szCs w:val="28"/>
        </w:rPr>
        <w:t xml:space="preserve">- Chỉ đạo, </w:t>
      </w:r>
      <w:r w:rsidRPr="00B80C8A">
        <w:rPr>
          <w:color w:val="000000"/>
          <w:sz w:val="28"/>
          <w:szCs w:val="28"/>
          <w:shd w:val="clear" w:color="auto" w:fill="FFFFFF"/>
        </w:rPr>
        <w:t xml:space="preserve">thực hiện công tác tuyên truyền </w:t>
      </w:r>
      <w:r w:rsidRPr="00B80C8A">
        <w:rPr>
          <w:rStyle w:val="fontstyle01"/>
        </w:rPr>
        <w:t>các nội dung về xây dựng, phát triển chính quyền điện tử hướng tới chính quyền số, kinh tế số, xã hội số huyện Tân Yên trên hệ thống Đài Truyền thanh và Cổng TTĐT huyện.</w:t>
      </w:r>
    </w:p>
    <w:p w:rsidR="00A12E69" w:rsidRPr="00B80C8A" w:rsidRDefault="00A12E69" w:rsidP="00B80C8A">
      <w:pPr>
        <w:autoSpaceDE w:val="0"/>
        <w:autoSpaceDN w:val="0"/>
        <w:adjustRightInd w:val="0"/>
        <w:spacing w:before="120" w:after="120"/>
        <w:ind w:firstLine="709"/>
        <w:jc w:val="both"/>
        <w:rPr>
          <w:sz w:val="28"/>
          <w:szCs w:val="28"/>
        </w:rPr>
      </w:pPr>
      <w:r w:rsidRPr="00B80C8A">
        <w:rPr>
          <w:sz w:val="28"/>
          <w:szCs w:val="28"/>
        </w:rPr>
        <w:lastRenderedPageBreak/>
        <w:t>- Xây dựng, thiết lập và duy trì thường xuyên các chuyên trang, chuyên mục về chuyển đổi số; đưa tin, bài, viết bài về chuyển đổi số trên Đài Truyền thanh với tần suất 1 lần/tuần; tuyên truyền về chuyển đổi số trên Cổng thông tin điện tử</w:t>
      </w:r>
      <w:r w:rsidR="00995EC0" w:rsidRPr="00B80C8A">
        <w:rPr>
          <w:sz w:val="28"/>
          <w:szCs w:val="28"/>
        </w:rPr>
        <w:t>.</w:t>
      </w:r>
    </w:p>
    <w:p w:rsidR="00995EC0" w:rsidRPr="00B80C8A" w:rsidRDefault="00FE629D" w:rsidP="00B80C8A">
      <w:pPr>
        <w:autoSpaceDE w:val="0"/>
        <w:autoSpaceDN w:val="0"/>
        <w:adjustRightInd w:val="0"/>
        <w:spacing w:before="120" w:after="120"/>
        <w:ind w:firstLine="709"/>
        <w:jc w:val="both"/>
        <w:rPr>
          <w:rStyle w:val="15"/>
          <w:color w:val="FF0000"/>
        </w:rPr>
      </w:pPr>
      <w:r w:rsidRPr="00B80C8A">
        <w:rPr>
          <w:sz w:val="28"/>
          <w:szCs w:val="28"/>
        </w:rPr>
        <w:t xml:space="preserve">- Duy trì, </w:t>
      </w:r>
      <w:r w:rsidR="00A12E69" w:rsidRPr="00B80C8A">
        <w:rPr>
          <w:sz w:val="28"/>
          <w:szCs w:val="28"/>
        </w:rPr>
        <w:t>nâng cấp</w:t>
      </w:r>
      <w:r w:rsidRPr="00B80C8A">
        <w:rPr>
          <w:sz w:val="28"/>
          <w:szCs w:val="28"/>
        </w:rPr>
        <w:t xml:space="preserve"> </w:t>
      </w:r>
      <w:r w:rsidR="00995EC0" w:rsidRPr="00B80C8A">
        <w:rPr>
          <w:rStyle w:val="fontstyle01"/>
        </w:rPr>
        <w:t xml:space="preserve">Cổng thông tin điện tử đáp ứng yêu cầu cung cấp thông tin trên môi trường mạng </w:t>
      </w:r>
      <w:proofErr w:type="gramStart"/>
      <w:r w:rsidR="00995EC0" w:rsidRPr="00B80C8A">
        <w:rPr>
          <w:rStyle w:val="fontstyle01"/>
        </w:rPr>
        <w:t>theo</w:t>
      </w:r>
      <w:proofErr w:type="gramEnd"/>
      <w:r w:rsidR="00995EC0" w:rsidRPr="00B80C8A">
        <w:rPr>
          <w:rStyle w:val="fontstyle01"/>
        </w:rPr>
        <w:t xml:space="preserve"> Nghị định 42/2022/NĐ-CP.</w:t>
      </w:r>
      <w:r w:rsidR="00995EC0" w:rsidRPr="00B80C8A">
        <w:rPr>
          <w:rStyle w:val="15"/>
          <w:color w:val="FF0000"/>
        </w:rPr>
        <w:t xml:space="preserve"> </w:t>
      </w:r>
    </w:p>
    <w:p w:rsidR="00E44197" w:rsidRPr="003672DE" w:rsidRDefault="00DF5D07" w:rsidP="00B80C8A">
      <w:pPr>
        <w:autoSpaceDE w:val="0"/>
        <w:autoSpaceDN w:val="0"/>
        <w:adjustRightInd w:val="0"/>
        <w:spacing w:before="120" w:after="120"/>
        <w:ind w:firstLine="709"/>
        <w:jc w:val="both"/>
        <w:rPr>
          <w:rStyle w:val="15"/>
          <w:b/>
          <w:color w:val="auto"/>
        </w:rPr>
      </w:pPr>
      <w:r w:rsidRPr="003672DE">
        <w:rPr>
          <w:rStyle w:val="15"/>
          <w:b/>
          <w:color w:val="auto"/>
        </w:rPr>
        <w:t>18</w:t>
      </w:r>
      <w:r w:rsidR="00E44197" w:rsidRPr="003672DE">
        <w:rPr>
          <w:rStyle w:val="15"/>
          <w:b/>
          <w:color w:val="auto"/>
        </w:rPr>
        <w:t>. Giám đốc Trung tâm DV KTNN huyện</w:t>
      </w:r>
    </w:p>
    <w:p w:rsidR="00C01B8F" w:rsidRPr="00B80C8A" w:rsidRDefault="00C01B8F" w:rsidP="00B80C8A">
      <w:pPr>
        <w:spacing w:before="120" w:after="120"/>
        <w:ind w:firstLine="709"/>
        <w:jc w:val="both"/>
        <w:rPr>
          <w:rStyle w:val="fontstyle01"/>
        </w:rPr>
      </w:pPr>
      <w:r w:rsidRPr="00B80C8A">
        <w:rPr>
          <w:rStyle w:val="fontstyle01"/>
        </w:rPr>
        <w:t xml:space="preserve">- Chỉ đạo lồng ghép các nội dung về xây dựng, phát triển chính quyền điện tử hướng tới chính quyền số, kinh tế số, xã hội số huyện Tân Yên trong các chương trình, đề án, dự </w:t>
      </w:r>
      <w:proofErr w:type="gramStart"/>
      <w:r w:rsidRPr="00B80C8A">
        <w:rPr>
          <w:rStyle w:val="fontstyle01"/>
        </w:rPr>
        <w:t>án</w:t>
      </w:r>
      <w:proofErr w:type="gramEnd"/>
      <w:r w:rsidRPr="00B80C8A">
        <w:rPr>
          <w:rStyle w:val="fontstyle01"/>
        </w:rPr>
        <w:t xml:space="preserve"> của ngành, lĩnh vực do cơ quan mình quản lý, chủ trì thực hiện.</w:t>
      </w:r>
    </w:p>
    <w:p w:rsidR="00DA6E02" w:rsidRPr="00B80C8A" w:rsidRDefault="00DA6E02" w:rsidP="00B80C8A">
      <w:pPr>
        <w:autoSpaceDE w:val="0"/>
        <w:autoSpaceDN w:val="0"/>
        <w:adjustRightInd w:val="0"/>
        <w:spacing w:before="120" w:after="120"/>
        <w:ind w:firstLine="709"/>
        <w:jc w:val="both"/>
        <w:rPr>
          <w:rStyle w:val="15"/>
          <w:color w:val="FF0000"/>
        </w:rPr>
      </w:pPr>
      <w:r w:rsidRPr="00B80C8A">
        <w:rPr>
          <w:sz w:val="28"/>
          <w:szCs w:val="28"/>
        </w:rPr>
        <w:t>- Tổ chức tiếp nhận, tập huấn nghiệp vụ cho HTX, hộ sản xuất nông nghiệp vận hành có hiệu quả sàn giao dịch thương mại nông sản huyện Tân Yên</w:t>
      </w:r>
      <w:r w:rsidR="00C01B8F" w:rsidRPr="00B80C8A">
        <w:rPr>
          <w:sz w:val="28"/>
          <w:szCs w:val="28"/>
        </w:rPr>
        <w:t>.</w:t>
      </w:r>
    </w:p>
    <w:p w:rsidR="0008410C" w:rsidRPr="00B80C8A" w:rsidRDefault="00E44197" w:rsidP="00B80C8A">
      <w:pPr>
        <w:autoSpaceDE w:val="0"/>
        <w:autoSpaceDN w:val="0"/>
        <w:adjustRightInd w:val="0"/>
        <w:spacing w:before="120" w:after="120"/>
        <w:ind w:firstLine="709"/>
        <w:jc w:val="both"/>
        <w:rPr>
          <w:rStyle w:val="fontstyle01"/>
        </w:rPr>
      </w:pPr>
      <w:r w:rsidRPr="003672DE">
        <w:rPr>
          <w:rStyle w:val="15"/>
          <w:b/>
          <w:color w:val="auto"/>
        </w:rPr>
        <w:t>1</w:t>
      </w:r>
      <w:r w:rsidR="00252E09" w:rsidRPr="003672DE">
        <w:rPr>
          <w:rStyle w:val="15"/>
          <w:b/>
          <w:color w:val="auto"/>
        </w:rPr>
        <w:t>9</w:t>
      </w:r>
      <w:r w:rsidRPr="003672DE">
        <w:rPr>
          <w:rStyle w:val="15"/>
          <w:b/>
          <w:color w:val="auto"/>
        </w:rPr>
        <w:t>. Giám đốc Trung tâm PTQĐ và Quản lý TTGTXDMT huyện</w:t>
      </w:r>
      <w:r w:rsidR="006E0536" w:rsidRPr="003672DE">
        <w:rPr>
          <w:rStyle w:val="15"/>
          <w:b/>
          <w:color w:val="auto"/>
        </w:rPr>
        <w:t>:</w:t>
      </w:r>
      <w:r w:rsidR="006E0536" w:rsidRPr="003672DE">
        <w:rPr>
          <w:rStyle w:val="15"/>
          <w:color w:val="auto"/>
        </w:rPr>
        <w:t xml:space="preserve"> </w:t>
      </w:r>
      <w:r w:rsidR="0008410C" w:rsidRPr="00B80C8A">
        <w:rPr>
          <w:rStyle w:val="fontstyle01"/>
        </w:rPr>
        <w:t>Tiếp tục chỉ đạo lồng ghép các nội dung về xây dựng, phát triển chính quyền điện tử hướng tới chính quyền số, kinh tế số, xã hội số huyện Tân Yên trong các chương trình, đề án, dự án của ngành, lĩnh vực do cơ quan mình quản lý, chủ trì thực hiện.</w:t>
      </w:r>
    </w:p>
    <w:p w:rsidR="00C26A5C" w:rsidRPr="00B80C8A" w:rsidRDefault="00710A4E" w:rsidP="00B80C8A">
      <w:pPr>
        <w:spacing w:before="120" w:after="120"/>
        <w:ind w:firstLine="709"/>
        <w:jc w:val="both"/>
        <w:rPr>
          <w:rStyle w:val="fontstyle01"/>
        </w:rPr>
      </w:pPr>
      <w:r w:rsidRPr="003672DE">
        <w:rPr>
          <w:rStyle w:val="15"/>
          <w:b/>
          <w:color w:val="auto"/>
        </w:rPr>
        <w:t>20</w:t>
      </w:r>
      <w:r w:rsidR="00E44197" w:rsidRPr="003672DE">
        <w:rPr>
          <w:rStyle w:val="15"/>
          <w:b/>
          <w:color w:val="auto"/>
        </w:rPr>
        <w:t>. Giám đốc Ban QLDAĐTXD huyện</w:t>
      </w:r>
      <w:r w:rsidR="00C26A5C" w:rsidRPr="003672DE">
        <w:rPr>
          <w:rStyle w:val="15"/>
          <w:b/>
          <w:color w:val="auto"/>
        </w:rPr>
        <w:t>:</w:t>
      </w:r>
      <w:r w:rsidR="00C26A5C" w:rsidRPr="003672DE">
        <w:rPr>
          <w:rStyle w:val="15"/>
          <w:color w:val="auto"/>
        </w:rPr>
        <w:t xml:space="preserve"> Tiếp tục c</w:t>
      </w:r>
      <w:r w:rsidR="00C26A5C" w:rsidRPr="003672DE">
        <w:rPr>
          <w:rStyle w:val="fontstyle01"/>
          <w:color w:val="auto"/>
        </w:rPr>
        <w:t xml:space="preserve">hỉ </w:t>
      </w:r>
      <w:r w:rsidR="00C26A5C" w:rsidRPr="00B80C8A">
        <w:rPr>
          <w:rStyle w:val="fontstyle01"/>
        </w:rPr>
        <w:t xml:space="preserve">đạo lồng ghép các nội dung về xây dựng, phát triển chính quyền điện tử hướng tới chính quyền số, kinh tế số, xã hội số huyện Tân Yên trong các chương trình, đề án, dự </w:t>
      </w:r>
      <w:proofErr w:type="gramStart"/>
      <w:r w:rsidR="00C26A5C" w:rsidRPr="00B80C8A">
        <w:rPr>
          <w:rStyle w:val="fontstyle01"/>
        </w:rPr>
        <w:t>án</w:t>
      </w:r>
      <w:proofErr w:type="gramEnd"/>
      <w:r w:rsidR="00C26A5C" w:rsidRPr="00B80C8A">
        <w:rPr>
          <w:rStyle w:val="fontstyle01"/>
        </w:rPr>
        <w:t xml:space="preserve"> của ngành, lĩnh vực do cơ quan mình quản lý, chủ trì thực hiện.</w:t>
      </w:r>
    </w:p>
    <w:p w:rsidR="0052578B" w:rsidRPr="003672DE" w:rsidRDefault="00710A4E" w:rsidP="00B80C8A">
      <w:pPr>
        <w:widowControl w:val="0"/>
        <w:spacing w:before="120" w:after="120"/>
        <w:ind w:firstLine="709"/>
        <w:jc w:val="both"/>
        <w:rPr>
          <w:b/>
          <w:sz w:val="28"/>
          <w:szCs w:val="28"/>
        </w:rPr>
      </w:pPr>
      <w:r w:rsidRPr="003672DE">
        <w:rPr>
          <w:b/>
          <w:sz w:val="28"/>
          <w:szCs w:val="28"/>
        </w:rPr>
        <w:t>21</w:t>
      </w:r>
      <w:r w:rsidR="00E44197" w:rsidRPr="003672DE">
        <w:rPr>
          <w:b/>
          <w:sz w:val="28"/>
          <w:szCs w:val="28"/>
        </w:rPr>
        <w:t>. Giám đốc Trung tâm Y tế huyện</w:t>
      </w:r>
    </w:p>
    <w:p w:rsidR="007A0160" w:rsidRPr="00B80C8A" w:rsidRDefault="007A0160"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xml:space="preserve">- Chỉ đạo đẩy mạnh chuyển đổi số, thanh toán không dùng tiền mặt tại Bệnh viện huyện và các cơ sở y tế trong phạm </w:t>
      </w:r>
      <w:proofErr w:type="gramStart"/>
      <w:r w:rsidRPr="00B80C8A">
        <w:rPr>
          <w:sz w:val="28"/>
          <w:szCs w:val="28"/>
        </w:rPr>
        <w:t>vi</w:t>
      </w:r>
      <w:proofErr w:type="gramEnd"/>
      <w:r w:rsidRPr="00B80C8A">
        <w:rPr>
          <w:sz w:val="28"/>
          <w:szCs w:val="28"/>
        </w:rPr>
        <w:t xml:space="preserve"> quản lý.</w:t>
      </w:r>
    </w:p>
    <w:p w:rsidR="007A0160" w:rsidRPr="00B80C8A" w:rsidRDefault="007A0160" w:rsidP="00B80C8A">
      <w:pPr>
        <w:pBdr>
          <w:top w:val="nil"/>
          <w:left w:val="nil"/>
          <w:bottom w:val="nil"/>
          <w:right w:val="nil"/>
          <w:between w:val="nil"/>
        </w:pBdr>
        <w:tabs>
          <w:tab w:val="left" w:pos="851"/>
        </w:tabs>
        <w:spacing w:before="120" w:after="120"/>
        <w:ind w:firstLine="709"/>
        <w:jc w:val="both"/>
        <w:rPr>
          <w:sz w:val="28"/>
          <w:szCs w:val="28"/>
        </w:rPr>
      </w:pPr>
      <w:r w:rsidRPr="00B80C8A">
        <w:rPr>
          <w:sz w:val="28"/>
          <w:szCs w:val="28"/>
        </w:rPr>
        <w:t>- Tiếp tục duy trì và sử dụng các nền tảng đã triển khai phục vụ công tác</w:t>
      </w:r>
      <w:r w:rsidRPr="00B80C8A">
        <w:rPr>
          <w:sz w:val="28"/>
          <w:szCs w:val="28"/>
        </w:rPr>
        <w:br/>
        <w:t>khám chữa bệnh và chỉ đạo điều hành như: Nền tảng quản lý tiêm chủng, Nền</w:t>
      </w:r>
      <w:r w:rsidRPr="00B80C8A">
        <w:rPr>
          <w:sz w:val="28"/>
          <w:szCs w:val="28"/>
        </w:rPr>
        <w:br/>
        <w:t>tảng hồ sơ sức khỏe điện tử, Nền tảng hỗ trợ tư vấn khám chữa bệnh từ xa, Nền</w:t>
      </w:r>
      <w:r w:rsidRPr="00B80C8A">
        <w:rPr>
          <w:sz w:val="28"/>
          <w:szCs w:val="28"/>
        </w:rPr>
        <w:br/>
        <w:t>tảng trạm y tế xã (Y tế cơ sở), nền tảng quản lý xét nghiệm, ứng dụng giải pháp</w:t>
      </w:r>
      <w:r w:rsidRPr="00B80C8A">
        <w:rPr>
          <w:sz w:val="28"/>
          <w:szCs w:val="28"/>
        </w:rPr>
        <w:br/>
        <w:t>trí tuệ nhân tạo hỗ trợ chẩn đoán hình ảnh y tế tại các cơ sở khám bệnh, Trung</w:t>
      </w:r>
      <w:r w:rsidRPr="00B80C8A">
        <w:rPr>
          <w:sz w:val="28"/>
          <w:szCs w:val="28"/>
        </w:rPr>
        <w:br/>
        <w:t>tâm điều hành Y tế, nền tảng thanh toán chi phí dịch vụ khám chữa bệnh không</w:t>
      </w:r>
      <w:r w:rsidRPr="00B80C8A">
        <w:rPr>
          <w:sz w:val="28"/>
          <w:szCs w:val="28"/>
        </w:rPr>
        <w:br/>
        <w:t>dùng tiền tại các cơ sở y tế.</w:t>
      </w:r>
    </w:p>
    <w:p w:rsidR="00B73B8F" w:rsidRPr="00B80C8A" w:rsidRDefault="00E44197" w:rsidP="00B80C8A">
      <w:pPr>
        <w:tabs>
          <w:tab w:val="left" w:pos="993"/>
        </w:tabs>
        <w:spacing w:before="120" w:after="120"/>
        <w:ind w:firstLine="709"/>
        <w:jc w:val="both"/>
        <w:rPr>
          <w:bCs/>
          <w:color w:val="000000"/>
          <w:sz w:val="28"/>
          <w:szCs w:val="28"/>
        </w:rPr>
      </w:pPr>
      <w:r w:rsidRPr="003672DE">
        <w:rPr>
          <w:b/>
          <w:sz w:val="28"/>
          <w:szCs w:val="28"/>
        </w:rPr>
        <w:t>2</w:t>
      </w:r>
      <w:r w:rsidR="00710A4E" w:rsidRPr="003672DE">
        <w:rPr>
          <w:b/>
          <w:sz w:val="28"/>
          <w:szCs w:val="28"/>
        </w:rPr>
        <w:t>2</w:t>
      </w:r>
      <w:r w:rsidRPr="003672DE">
        <w:rPr>
          <w:b/>
          <w:sz w:val="28"/>
          <w:szCs w:val="28"/>
        </w:rPr>
        <w:t>. Chánh án Tòa án nhân dân</w:t>
      </w:r>
      <w:r w:rsidR="00710A4E" w:rsidRPr="003672DE">
        <w:rPr>
          <w:b/>
          <w:sz w:val="28"/>
          <w:szCs w:val="28"/>
        </w:rPr>
        <w:t xml:space="preserve"> huyện</w:t>
      </w:r>
      <w:r w:rsidR="00B73B8F" w:rsidRPr="003672DE">
        <w:rPr>
          <w:b/>
          <w:sz w:val="28"/>
          <w:szCs w:val="28"/>
        </w:rPr>
        <w:t>:</w:t>
      </w:r>
      <w:r w:rsidR="00B73B8F" w:rsidRPr="003672DE">
        <w:rPr>
          <w:sz w:val="28"/>
          <w:szCs w:val="28"/>
        </w:rPr>
        <w:t xml:space="preserve"> Tiếp tục s</w:t>
      </w:r>
      <w:r w:rsidR="00B73B8F" w:rsidRPr="003672DE">
        <w:rPr>
          <w:bCs/>
          <w:sz w:val="28"/>
          <w:szCs w:val="28"/>
        </w:rPr>
        <w:t xml:space="preserve">ố </w:t>
      </w:r>
      <w:r w:rsidR="00B73B8F" w:rsidRPr="00B80C8A">
        <w:rPr>
          <w:bCs/>
          <w:color w:val="000000"/>
          <w:sz w:val="28"/>
          <w:szCs w:val="28"/>
        </w:rPr>
        <w:t xml:space="preserve">hóa </w:t>
      </w:r>
      <w:r w:rsidR="00B73B8F" w:rsidRPr="00B80C8A">
        <w:rPr>
          <w:color w:val="000000"/>
          <w:sz w:val="28"/>
          <w:szCs w:val="28"/>
        </w:rPr>
        <w:t>hồ sơ vụ án hình sự, chứng cứ số</w:t>
      </w:r>
      <w:r w:rsidR="00B73B8F" w:rsidRPr="00B80C8A">
        <w:rPr>
          <w:bCs/>
          <w:color w:val="000000"/>
          <w:sz w:val="28"/>
          <w:szCs w:val="28"/>
        </w:rPr>
        <w:t xml:space="preserve"> tiến tới xây dựng các phiên tòa số để </w:t>
      </w:r>
      <w:r w:rsidR="00B73B8F" w:rsidRPr="00B80C8A">
        <w:rPr>
          <w:color w:val="000000"/>
          <w:sz w:val="28"/>
          <w:szCs w:val="28"/>
        </w:rPr>
        <w:t>tăng cường sự phối hợp giữa các cơ quan tư pháp trong hoạt động điều tra, truy tố, xét xử</w:t>
      </w:r>
      <w:r w:rsidR="00B73B8F" w:rsidRPr="00B80C8A">
        <w:rPr>
          <w:bCs/>
          <w:color w:val="000000"/>
          <w:sz w:val="28"/>
          <w:szCs w:val="28"/>
        </w:rPr>
        <w:t>.</w:t>
      </w:r>
    </w:p>
    <w:p w:rsidR="00B80C8A" w:rsidRDefault="00E44197" w:rsidP="00B80C8A">
      <w:pPr>
        <w:widowControl w:val="0"/>
        <w:spacing w:before="120" w:after="120"/>
        <w:ind w:firstLine="709"/>
        <w:jc w:val="both"/>
        <w:rPr>
          <w:color w:val="000000"/>
          <w:sz w:val="28"/>
          <w:szCs w:val="28"/>
          <w:shd w:val="clear" w:color="auto" w:fill="FFFFFF"/>
        </w:rPr>
      </w:pPr>
      <w:r w:rsidRPr="003672DE">
        <w:rPr>
          <w:b/>
          <w:sz w:val="28"/>
          <w:szCs w:val="28"/>
        </w:rPr>
        <w:t>2</w:t>
      </w:r>
      <w:r w:rsidR="00D86B98" w:rsidRPr="003672DE">
        <w:rPr>
          <w:b/>
          <w:sz w:val="28"/>
          <w:szCs w:val="28"/>
        </w:rPr>
        <w:t>3</w:t>
      </w:r>
      <w:r w:rsidRPr="003672DE">
        <w:rPr>
          <w:b/>
          <w:sz w:val="28"/>
          <w:szCs w:val="28"/>
        </w:rPr>
        <w:t xml:space="preserve">. Chi cục trưởng Chi cục thi hành </w:t>
      </w:r>
      <w:proofErr w:type="gramStart"/>
      <w:r w:rsidRPr="003672DE">
        <w:rPr>
          <w:b/>
          <w:sz w:val="28"/>
          <w:szCs w:val="28"/>
        </w:rPr>
        <w:t>án</w:t>
      </w:r>
      <w:proofErr w:type="gramEnd"/>
      <w:r w:rsidRPr="003672DE">
        <w:rPr>
          <w:b/>
          <w:sz w:val="28"/>
          <w:szCs w:val="28"/>
        </w:rPr>
        <w:t xml:space="preserve"> huyện</w:t>
      </w:r>
      <w:r w:rsidR="00B73B8F" w:rsidRPr="003672DE">
        <w:rPr>
          <w:b/>
          <w:sz w:val="28"/>
          <w:szCs w:val="28"/>
        </w:rPr>
        <w:t xml:space="preserve">: </w:t>
      </w:r>
      <w:r w:rsidR="00B73B8F" w:rsidRPr="003672DE">
        <w:rPr>
          <w:sz w:val="28"/>
          <w:szCs w:val="28"/>
        </w:rPr>
        <w:t xml:space="preserve">Tiếp tục </w:t>
      </w:r>
      <w:r w:rsidR="00B73B8F" w:rsidRPr="00B80C8A">
        <w:rPr>
          <w:color w:val="000000"/>
          <w:sz w:val="28"/>
          <w:szCs w:val="28"/>
          <w:shd w:val="clear" w:color="auto" w:fill="FFFFFF"/>
        </w:rPr>
        <w:t xml:space="preserve">lưu trữ hồ sơ thi hành án trên phần mềm quản lý quá trình thụ lý, tổ chức thi hành án và thống kê THADS. </w:t>
      </w:r>
      <w:proofErr w:type="gramStart"/>
      <w:r w:rsidR="00B73B8F" w:rsidRPr="00B80C8A">
        <w:rPr>
          <w:color w:val="000000"/>
          <w:sz w:val="28"/>
          <w:szCs w:val="28"/>
          <w:shd w:val="clear" w:color="auto" w:fill="FFFFFF"/>
        </w:rPr>
        <w:t>Triển khai thực hiện việc số hóa tài liệu, hồ sơ THADS để xây dựng cơ sở dữ liệu điện tử về THADS</w:t>
      </w:r>
      <w:r w:rsidR="00B80C8A">
        <w:rPr>
          <w:color w:val="000000"/>
          <w:sz w:val="28"/>
          <w:szCs w:val="28"/>
          <w:shd w:val="clear" w:color="auto" w:fill="FFFFFF"/>
        </w:rPr>
        <w:t>.</w:t>
      </w:r>
      <w:proofErr w:type="gramEnd"/>
    </w:p>
    <w:p w:rsidR="00E44197" w:rsidRPr="003672DE" w:rsidRDefault="00DB23E4" w:rsidP="00B80C8A">
      <w:pPr>
        <w:widowControl w:val="0"/>
        <w:spacing w:before="120" w:after="120"/>
        <w:ind w:firstLine="709"/>
        <w:jc w:val="both"/>
        <w:rPr>
          <w:b/>
          <w:sz w:val="28"/>
          <w:szCs w:val="28"/>
        </w:rPr>
      </w:pPr>
      <w:r w:rsidRPr="003672DE">
        <w:rPr>
          <w:b/>
          <w:sz w:val="28"/>
          <w:szCs w:val="28"/>
        </w:rPr>
        <w:t>24</w:t>
      </w:r>
      <w:r w:rsidR="00E44197" w:rsidRPr="003672DE">
        <w:rPr>
          <w:b/>
          <w:sz w:val="28"/>
          <w:szCs w:val="28"/>
        </w:rPr>
        <w:t>. Chi cục trưởng Chi cục thuế khu vực Tân Yên – Yên thế</w:t>
      </w:r>
    </w:p>
    <w:p w:rsidR="00093E1E" w:rsidRPr="00B80C8A" w:rsidRDefault="00093E1E" w:rsidP="00B80C8A">
      <w:pPr>
        <w:widowControl w:val="0"/>
        <w:spacing w:before="120" w:after="120"/>
        <w:ind w:firstLine="709"/>
        <w:jc w:val="both"/>
        <w:rPr>
          <w:bCs/>
          <w:sz w:val="28"/>
          <w:szCs w:val="28"/>
          <w:lang w:val="de-DE"/>
        </w:rPr>
      </w:pPr>
      <w:r w:rsidRPr="00B80C8A">
        <w:rPr>
          <w:sz w:val="28"/>
          <w:szCs w:val="28"/>
        </w:rPr>
        <w:t>- Tuyên truyền, hướng dẫn, nâng cao nhận thức của các doanh nghiệp về chuyển đổi số, đảm bảo d</w:t>
      </w:r>
      <w:r w:rsidRPr="00B80C8A">
        <w:rPr>
          <w:bCs/>
          <w:sz w:val="28"/>
          <w:szCs w:val="28"/>
          <w:lang w:val="de-DE"/>
        </w:rPr>
        <w:t xml:space="preserve">uy trì tỷ lệ 100% các doanh nghiệp, hộ kinh doanh các </w:t>
      </w:r>
      <w:r w:rsidRPr="00B80C8A">
        <w:rPr>
          <w:bCs/>
          <w:sz w:val="28"/>
          <w:szCs w:val="28"/>
          <w:lang w:val="de-DE"/>
        </w:rPr>
        <w:lastRenderedPageBreak/>
        <w:t xml:space="preserve">thể áp dụng </w:t>
      </w:r>
      <w:r w:rsidR="003672DE">
        <w:rPr>
          <w:bCs/>
          <w:sz w:val="28"/>
          <w:szCs w:val="28"/>
          <w:lang w:val="de-DE"/>
        </w:rPr>
        <w:t xml:space="preserve">hợp đồng diện tử, </w:t>
      </w:r>
      <w:r w:rsidRPr="00B80C8A">
        <w:rPr>
          <w:bCs/>
          <w:sz w:val="28"/>
          <w:szCs w:val="28"/>
          <w:lang w:val="de-DE"/>
        </w:rPr>
        <w:t>hóa đơn điện tử; các doanh nghiệp đã thực hiện nộp thuế điện tử.</w:t>
      </w:r>
    </w:p>
    <w:p w:rsidR="000C44AD" w:rsidRPr="00B80C8A" w:rsidRDefault="000C44AD" w:rsidP="00B80C8A">
      <w:pPr>
        <w:spacing w:before="120" w:after="120"/>
        <w:ind w:firstLine="709"/>
        <w:jc w:val="both"/>
        <w:rPr>
          <w:rStyle w:val="fontstyle01"/>
          <w:b/>
        </w:rPr>
      </w:pPr>
      <w:r w:rsidRPr="00B80C8A">
        <w:rPr>
          <w:rStyle w:val="Strong"/>
          <w:b w:val="0"/>
          <w:color w:val="000000"/>
          <w:sz w:val="28"/>
          <w:szCs w:val="28"/>
        </w:rPr>
        <w:t>- Tiếp tục đầu tư nâng cấp hạ tầng kỹ thuật </w:t>
      </w:r>
      <w:r w:rsidRPr="00B80C8A">
        <w:rPr>
          <w:color w:val="000000"/>
          <w:sz w:val="28"/>
          <w:szCs w:val="28"/>
          <w:shd w:val="clear" w:color="auto" w:fill="FFFFFF"/>
        </w:rPr>
        <w:t xml:space="preserve">để triển khai hệ triển khai, mở rộng việc thực hiện khai thuế qua mạng và nộp thuế điện tử; hóa đơn điện tử có mã xác thực của cơ quan thuế; triển khai hoàn thuế điện tử, </w:t>
      </w:r>
      <w:r w:rsidRPr="00B80C8A">
        <w:rPr>
          <w:rStyle w:val="Strong"/>
          <w:b w:val="0"/>
          <w:color w:val="000000"/>
          <w:sz w:val="28"/>
          <w:szCs w:val="28"/>
          <w:shd w:val="clear" w:color="auto" w:fill="FFFFFF"/>
        </w:rPr>
        <w:t>hướng tới khai, nộp thuế qua app trên điện thoại di động…</w:t>
      </w:r>
    </w:p>
    <w:p w:rsidR="00754CD5" w:rsidRPr="00B80C8A" w:rsidRDefault="00DB23E4" w:rsidP="00B80C8A">
      <w:pPr>
        <w:spacing w:before="120" w:after="120"/>
        <w:ind w:firstLine="709"/>
        <w:jc w:val="both"/>
        <w:rPr>
          <w:rStyle w:val="fontstyle01"/>
        </w:rPr>
      </w:pPr>
      <w:r w:rsidRPr="00B80C8A">
        <w:rPr>
          <w:b/>
          <w:color w:val="000000"/>
          <w:sz w:val="28"/>
          <w:szCs w:val="28"/>
        </w:rPr>
        <w:t>25</w:t>
      </w:r>
      <w:r w:rsidR="00E44197" w:rsidRPr="00B80C8A">
        <w:rPr>
          <w:b/>
          <w:color w:val="000000"/>
          <w:sz w:val="28"/>
          <w:szCs w:val="28"/>
        </w:rPr>
        <w:t xml:space="preserve">. </w:t>
      </w:r>
      <w:r w:rsidR="00754CD5" w:rsidRPr="00B80C8A">
        <w:rPr>
          <w:b/>
          <w:color w:val="000000"/>
          <w:sz w:val="28"/>
          <w:szCs w:val="28"/>
        </w:rPr>
        <w:t>Giám đốc Kho bạc nhà nước huyện:</w:t>
      </w:r>
      <w:r w:rsidR="00754CD5" w:rsidRPr="00B80C8A">
        <w:rPr>
          <w:color w:val="000000"/>
          <w:sz w:val="28"/>
          <w:szCs w:val="28"/>
        </w:rPr>
        <w:t xml:space="preserve"> Tiếp tục c</w:t>
      </w:r>
      <w:r w:rsidR="00754CD5" w:rsidRPr="00B80C8A">
        <w:rPr>
          <w:rStyle w:val="fontstyle01"/>
        </w:rPr>
        <w:t xml:space="preserve">huẩn bị các điều kiện để chuyển từ “kho bạc điện tử” sang “kho bạc số” </w:t>
      </w:r>
      <w:r w:rsidR="00754CD5" w:rsidRPr="00B80C8A">
        <w:rPr>
          <w:color w:val="000000"/>
          <w:sz w:val="28"/>
          <w:szCs w:val="28"/>
          <w:shd w:val="clear" w:color="auto" w:fill="FFFFFF"/>
        </w:rPr>
        <w:t>hướng tới mục tiêu bao gồm toàn bộ chu trình ngân sách được chuyển đổi sang nền tảng số (từ khâu kế hoạch ngân sách trung hạn, giao dự toán ngân sách hằng năm, thực hiện mua sắm công và ký hợp đồng điện tử, hóa đơn điện tử (trong đó có hóa đơn cho hàng hóa dịch vụ công), thanh toán chi điện tử, tự động thanh toán với ngân hàng); toàn bộ chu trình kế toán nhà nước được thực hiện trên nền tảng số…</w:t>
      </w:r>
    </w:p>
    <w:p w:rsidR="00E44197" w:rsidRPr="00B80C8A" w:rsidRDefault="004215FE" w:rsidP="00B80C8A">
      <w:pPr>
        <w:widowControl w:val="0"/>
        <w:spacing w:before="120" w:after="120"/>
        <w:ind w:firstLine="709"/>
        <w:jc w:val="both"/>
        <w:rPr>
          <w:color w:val="000000"/>
          <w:sz w:val="28"/>
          <w:szCs w:val="28"/>
        </w:rPr>
      </w:pPr>
      <w:r w:rsidRPr="00B80C8A">
        <w:rPr>
          <w:b/>
          <w:color w:val="000000"/>
          <w:sz w:val="28"/>
          <w:szCs w:val="28"/>
        </w:rPr>
        <w:t>26</w:t>
      </w:r>
      <w:r w:rsidR="00E44197" w:rsidRPr="00B80C8A">
        <w:rPr>
          <w:b/>
          <w:color w:val="000000"/>
          <w:sz w:val="28"/>
          <w:szCs w:val="28"/>
        </w:rPr>
        <w:t>. Viện trưở</w:t>
      </w:r>
      <w:r w:rsidR="00541D21" w:rsidRPr="00B80C8A">
        <w:rPr>
          <w:b/>
          <w:color w:val="000000"/>
          <w:sz w:val="28"/>
          <w:szCs w:val="28"/>
        </w:rPr>
        <w:t>ng Viện kiểm sát nhân dân huyện:</w:t>
      </w:r>
      <w:r w:rsidR="00541D21" w:rsidRPr="00B80C8A">
        <w:rPr>
          <w:color w:val="000000"/>
          <w:sz w:val="28"/>
          <w:szCs w:val="28"/>
        </w:rPr>
        <w:t xml:space="preserve"> </w:t>
      </w:r>
      <w:r w:rsidR="00541D21" w:rsidRPr="00B80C8A">
        <w:rPr>
          <w:bCs/>
          <w:color w:val="000000"/>
          <w:sz w:val="28"/>
          <w:szCs w:val="28"/>
        </w:rPr>
        <w:t>Nâng cấp hạ tầng kỹ thuật, đầu tư trang thiết bị, đẩy mạnh ứng dụng CNTT nhằm đơn giản hóa thủ tục, quy trình tố tụng để nâng cao hiệu lực, hiệu quả của công tác chỉ đạo, điều hành, bảo đảm công khai minh bạch các hoạt động của lĩnh vực tư pháp và tố tụng</w:t>
      </w:r>
      <w:r w:rsidR="005E5094" w:rsidRPr="00B80C8A">
        <w:rPr>
          <w:bCs/>
          <w:color w:val="000000"/>
          <w:sz w:val="28"/>
          <w:szCs w:val="28"/>
        </w:rPr>
        <w:t>.</w:t>
      </w:r>
    </w:p>
    <w:p w:rsidR="00A7530F" w:rsidRPr="00B80C8A" w:rsidRDefault="004215FE" w:rsidP="00B80C8A">
      <w:pPr>
        <w:widowControl w:val="0"/>
        <w:spacing w:before="120" w:after="120"/>
        <w:ind w:firstLine="709"/>
        <w:jc w:val="both"/>
        <w:rPr>
          <w:b/>
          <w:color w:val="000000"/>
          <w:sz w:val="28"/>
          <w:szCs w:val="28"/>
        </w:rPr>
      </w:pPr>
      <w:r w:rsidRPr="00B80C8A">
        <w:rPr>
          <w:b/>
          <w:color w:val="000000"/>
          <w:sz w:val="28"/>
          <w:szCs w:val="28"/>
        </w:rPr>
        <w:t>27. Giám đốc Bưu điện huyện</w:t>
      </w:r>
    </w:p>
    <w:p w:rsidR="00E44197" w:rsidRPr="00B80C8A" w:rsidRDefault="00A7530F" w:rsidP="00B80C8A">
      <w:pPr>
        <w:widowControl w:val="0"/>
        <w:spacing w:before="120" w:after="120"/>
        <w:ind w:firstLine="709"/>
        <w:jc w:val="both"/>
        <w:rPr>
          <w:bCs/>
          <w:sz w:val="28"/>
          <w:szCs w:val="28"/>
          <w:lang w:val="de-DE"/>
        </w:rPr>
      </w:pPr>
      <w:r w:rsidRPr="00B80C8A">
        <w:rPr>
          <w:color w:val="000000"/>
          <w:sz w:val="28"/>
          <w:szCs w:val="28"/>
        </w:rPr>
        <w:t xml:space="preserve">- Tiếp tục thực hiện tốt đề án “Bưu điện Việt Nam triển khai hỗ trợ người dân khu vực nông thôn phát triển kinh tế gắn với mạng Bưu chính công cộng” và đề án “Cung cấp dịch vụ Hành chính công qua Bưu điện” </w:t>
      </w:r>
      <w:r w:rsidRPr="00B80C8A">
        <w:rPr>
          <w:i/>
          <w:color w:val="000000"/>
          <w:sz w:val="28"/>
          <w:szCs w:val="28"/>
        </w:rPr>
        <w:t>(</w:t>
      </w:r>
      <w:proofErr w:type="gramStart"/>
      <w:r w:rsidRPr="00B80C8A">
        <w:rPr>
          <w:i/>
          <w:color w:val="000000"/>
          <w:sz w:val="28"/>
          <w:szCs w:val="28"/>
        </w:rPr>
        <w:t>theo</w:t>
      </w:r>
      <w:proofErr w:type="gramEnd"/>
      <w:r w:rsidRPr="00B80C8A">
        <w:rPr>
          <w:i/>
          <w:color w:val="000000"/>
          <w:sz w:val="28"/>
          <w:szCs w:val="28"/>
        </w:rPr>
        <w:t xml:space="preserve"> Nghị định số 107/NĐ-CP và Quyết định số 468/QĐ-TTg)</w:t>
      </w:r>
      <w:r w:rsidRPr="00B80C8A">
        <w:rPr>
          <w:color w:val="000000"/>
          <w:sz w:val="28"/>
          <w:szCs w:val="28"/>
        </w:rPr>
        <w:t>.</w:t>
      </w:r>
      <w:r w:rsidR="00C93CD6" w:rsidRPr="00B80C8A">
        <w:rPr>
          <w:color w:val="000000"/>
          <w:sz w:val="28"/>
          <w:szCs w:val="28"/>
        </w:rPr>
        <w:t xml:space="preserve"> </w:t>
      </w:r>
      <w:proofErr w:type="gramStart"/>
      <w:r w:rsidRPr="00B80C8A">
        <w:rPr>
          <w:color w:val="000000"/>
          <w:sz w:val="28"/>
          <w:szCs w:val="28"/>
        </w:rPr>
        <w:t xml:space="preserve">Phấn đấu </w:t>
      </w:r>
      <w:r w:rsidR="00C93CD6" w:rsidRPr="00B80C8A">
        <w:rPr>
          <w:bCs/>
          <w:sz w:val="28"/>
          <w:szCs w:val="28"/>
          <w:lang w:val="de-DE"/>
        </w:rPr>
        <w:t>100% trụ sở cơ quan, tổ chức trên địa bàn huyện được gắn biển địa chỉ số</w:t>
      </w:r>
      <w:r w:rsidR="001341CB" w:rsidRPr="00B80C8A">
        <w:rPr>
          <w:bCs/>
          <w:sz w:val="28"/>
          <w:szCs w:val="28"/>
          <w:lang w:val="de-DE"/>
        </w:rPr>
        <w:t>.</w:t>
      </w:r>
      <w:proofErr w:type="gramEnd"/>
    </w:p>
    <w:p w:rsidR="00B73B8F" w:rsidRPr="00B80C8A" w:rsidRDefault="00B73B8F" w:rsidP="00B80C8A">
      <w:pPr>
        <w:widowControl w:val="0"/>
        <w:spacing w:before="120" w:after="120"/>
        <w:ind w:firstLine="709"/>
        <w:jc w:val="both"/>
        <w:rPr>
          <w:color w:val="000000"/>
          <w:sz w:val="28"/>
          <w:szCs w:val="28"/>
        </w:rPr>
      </w:pPr>
      <w:r w:rsidRPr="00B80C8A">
        <w:rPr>
          <w:rStyle w:val="fontstyle01"/>
        </w:rPr>
        <w:t xml:space="preserve">- Nâng cao tỷ lệ người dân giải quyết thủ tục hành chính qua dịch vụ bưu chính công ích. Chủ trì, phối hợp với các cơ quan, đơn vị huyện </w:t>
      </w:r>
      <w:r w:rsidRPr="00B80C8A">
        <w:rPr>
          <w:rFonts w:ascii="Roboto-Regular" w:hAnsi="Roboto-Regular"/>
          <w:color w:val="000000"/>
          <w:sz w:val="28"/>
          <w:szCs w:val="28"/>
          <w:shd w:val="clear" w:color="auto" w:fill="FFFFFF"/>
        </w:rPr>
        <w:t>đưa hộ sản xuất nông nghiệp lên sàn TMĐT Postmart.vn, thúc đẩy kinh tế số nông nghiệp nông thôn trên địa bàn huyện…</w:t>
      </w:r>
    </w:p>
    <w:p w:rsidR="00E44197" w:rsidRPr="00B80C8A" w:rsidRDefault="00E44197" w:rsidP="00B80C8A">
      <w:pPr>
        <w:widowControl w:val="0"/>
        <w:spacing w:before="120" w:after="120"/>
        <w:ind w:firstLine="709"/>
        <w:jc w:val="both"/>
        <w:rPr>
          <w:b/>
          <w:color w:val="000000"/>
          <w:sz w:val="28"/>
          <w:szCs w:val="28"/>
        </w:rPr>
      </w:pPr>
      <w:r w:rsidRPr="00B80C8A">
        <w:rPr>
          <w:b/>
          <w:color w:val="000000"/>
          <w:sz w:val="28"/>
          <w:szCs w:val="28"/>
        </w:rPr>
        <w:t>2</w:t>
      </w:r>
      <w:r w:rsidR="00A747E2" w:rsidRPr="00B80C8A">
        <w:rPr>
          <w:b/>
          <w:color w:val="000000"/>
          <w:sz w:val="28"/>
          <w:szCs w:val="28"/>
        </w:rPr>
        <w:t>8</w:t>
      </w:r>
      <w:r w:rsidRPr="00B80C8A">
        <w:rPr>
          <w:b/>
          <w:color w:val="000000"/>
          <w:sz w:val="28"/>
          <w:szCs w:val="28"/>
        </w:rPr>
        <w:t>. Giám đ</w:t>
      </w:r>
      <w:r w:rsidR="00A747E2" w:rsidRPr="00B80C8A">
        <w:rPr>
          <w:b/>
          <w:color w:val="000000"/>
          <w:sz w:val="28"/>
          <w:szCs w:val="28"/>
        </w:rPr>
        <w:t>ốc Trung tâm Viễn Thông Tân Yên</w:t>
      </w:r>
    </w:p>
    <w:p w:rsidR="00414323" w:rsidRPr="00B80C8A" w:rsidRDefault="00414323" w:rsidP="00B80C8A">
      <w:pPr>
        <w:spacing w:before="120" w:after="120"/>
        <w:ind w:firstLine="709"/>
        <w:jc w:val="both"/>
        <w:rPr>
          <w:color w:val="000000"/>
          <w:sz w:val="28"/>
          <w:szCs w:val="28"/>
          <w:shd w:val="clear" w:color="auto" w:fill="FFFFFF"/>
        </w:rPr>
      </w:pPr>
      <w:r w:rsidRPr="00B80C8A">
        <w:rPr>
          <w:rStyle w:val="fontstyle01"/>
        </w:rPr>
        <w:t xml:space="preserve">- Tiếp tục phát triển </w:t>
      </w:r>
      <w:r w:rsidRPr="00B80C8A">
        <w:rPr>
          <w:color w:val="000000"/>
          <w:sz w:val="28"/>
          <w:szCs w:val="28"/>
          <w:shd w:val="clear" w:color="auto" w:fill="FFFFFF"/>
        </w:rPr>
        <w:t>hạ tầng viễn thông, công nghệ thông tin và các nền tảng số hiện đại, thông minh, linh hoạt trong việc cung cấp dịch vụ và trải nghiệm khách hàng; mở rộng vùng phủ sóng 4G/5G đảm bảo chất lượng; gia tăng các dịch vụ số/CNTT mới cho khách hàng; triển khai và đảm bảo hạ tầng mạng viễn thông tối ưu, an toàn, thông minh làm nền tảng phát triển Internet phục vụ nền kinh tế số.</w:t>
      </w:r>
    </w:p>
    <w:p w:rsidR="00AD58CF" w:rsidRPr="00B80C8A" w:rsidRDefault="00AD58CF" w:rsidP="00B80C8A">
      <w:pPr>
        <w:widowControl w:val="0"/>
        <w:tabs>
          <w:tab w:val="left" w:pos="709"/>
          <w:tab w:val="left" w:pos="851"/>
        </w:tabs>
        <w:spacing w:before="120" w:after="120"/>
        <w:ind w:right="-18" w:firstLine="709"/>
        <w:jc w:val="both"/>
        <w:rPr>
          <w:bCs/>
          <w:spacing w:val="-2"/>
          <w:sz w:val="28"/>
          <w:szCs w:val="28"/>
          <w:lang w:val="de-DE"/>
        </w:rPr>
      </w:pPr>
      <w:r w:rsidRPr="00B80C8A">
        <w:rPr>
          <w:color w:val="000000"/>
          <w:spacing w:val="-2"/>
          <w:sz w:val="28"/>
          <w:szCs w:val="28"/>
          <w:shd w:val="clear" w:color="auto" w:fill="FFFFFF"/>
        </w:rPr>
        <w:t xml:space="preserve">- Phối hợp với các Doanh nghiệp viễn thông khác đảm bảo </w:t>
      </w:r>
      <w:r w:rsidR="00AA2A73" w:rsidRPr="00B80C8A">
        <w:rPr>
          <w:bCs/>
          <w:spacing w:val="-2"/>
          <w:sz w:val="28"/>
          <w:szCs w:val="28"/>
          <w:lang w:val="de-DE"/>
        </w:rPr>
        <w:t>t</w:t>
      </w:r>
      <w:r w:rsidRPr="00B80C8A">
        <w:rPr>
          <w:bCs/>
          <w:spacing w:val="-2"/>
          <w:sz w:val="28"/>
          <w:szCs w:val="28"/>
          <w:lang w:val="de-DE"/>
        </w:rPr>
        <w:t xml:space="preserve">ỷ lệ dân số trưởng thành có điện thoại thông minh đạt 80%; Tỷ lệ phủ sóng di động tới 100% thôn/tổ dân phố; </w:t>
      </w:r>
      <w:r w:rsidR="00B80C8A">
        <w:rPr>
          <w:bCs/>
          <w:spacing w:val="-2"/>
          <w:sz w:val="28"/>
          <w:szCs w:val="28"/>
          <w:lang w:val="de-DE"/>
        </w:rPr>
        <w:t>t</w:t>
      </w:r>
      <w:r w:rsidRPr="00B80C8A">
        <w:rPr>
          <w:bCs/>
          <w:spacing w:val="-2"/>
          <w:sz w:val="28"/>
          <w:szCs w:val="28"/>
          <w:lang w:val="de-DE"/>
        </w:rPr>
        <w:t>ỷ lệ hộ gia đình có đường Internet cáp quang băng rộng đạt trên 90%.</w:t>
      </w:r>
    </w:p>
    <w:p w:rsidR="00296802" w:rsidRPr="00B80C8A" w:rsidRDefault="00296802" w:rsidP="00B80C8A">
      <w:pPr>
        <w:widowControl w:val="0"/>
        <w:tabs>
          <w:tab w:val="left" w:pos="709"/>
          <w:tab w:val="left" w:pos="851"/>
        </w:tabs>
        <w:spacing w:before="120" w:after="120"/>
        <w:ind w:right="-18" w:firstLine="709"/>
        <w:jc w:val="both"/>
        <w:rPr>
          <w:rStyle w:val="fontstyle01"/>
        </w:rPr>
      </w:pPr>
      <w:r w:rsidRPr="00B80C8A">
        <w:rPr>
          <w:bCs/>
          <w:sz w:val="28"/>
          <w:szCs w:val="28"/>
          <w:lang w:val="de-DE"/>
        </w:rPr>
        <w:t>- Chủ trì, phối hợp với các Doanh nghiệp viễn thông khác thực hiện ngầm hóa, chỉnh trang bó gọn cáp mạng viễn thông đảm bảo tiến độ theo Kế hoạch số 16/KH-UBND ngày 08/02/2023 của Chủ tịch UBND huyện.</w:t>
      </w:r>
    </w:p>
    <w:p w:rsidR="00E44197" w:rsidRPr="00B80C8A" w:rsidRDefault="00A747E2" w:rsidP="00B80C8A">
      <w:pPr>
        <w:widowControl w:val="0"/>
        <w:spacing w:before="120" w:after="120"/>
        <w:ind w:firstLine="709"/>
        <w:jc w:val="both"/>
        <w:rPr>
          <w:b/>
          <w:color w:val="000000"/>
          <w:sz w:val="28"/>
          <w:szCs w:val="28"/>
        </w:rPr>
      </w:pPr>
      <w:r w:rsidRPr="00B80C8A">
        <w:rPr>
          <w:b/>
          <w:color w:val="000000"/>
          <w:sz w:val="28"/>
          <w:szCs w:val="28"/>
        </w:rPr>
        <w:t>29</w:t>
      </w:r>
      <w:r w:rsidR="00296802" w:rsidRPr="00B80C8A">
        <w:rPr>
          <w:b/>
          <w:color w:val="000000"/>
          <w:sz w:val="28"/>
          <w:szCs w:val="28"/>
        </w:rPr>
        <w:t>. Giám đốc Viettel Tân Y</w:t>
      </w:r>
      <w:r w:rsidRPr="00B80C8A">
        <w:rPr>
          <w:b/>
          <w:color w:val="000000"/>
          <w:sz w:val="28"/>
          <w:szCs w:val="28"/>
        </w:rPr>
        <w:t>ên</w:t>
      </w:r>
    </w:p>
    <w:p w:rsidR="00296802" w:rsidRPr="00B80C8A" w:rsidRDefault="00296802" w:rsidP="00B80C8A">
      <w:pPr>
        <w:spacing w:before="120" w:after="120"/>
        <w:ind w:firstLine="709"/>
        <w:jc w:val="both"/>
        <w:rPr>
          <w:color w:val="000000"/>
          <w:sz w:val="28"/>
          <w:szCs w:val="28"/>
          <w:shd w:val="clear" w:color="auto" w:fill="FFFFFF"/>
        </w:rPr>
      </w:pPr>
      <w:r w:rsidRPr="00B80C8A">
        <w:rPr>
          <w:rStyle w:val="fontstyle01"/>
        </w:rPr>
        <w:lastRenderedPageBreak/>
        <w:t xml:space="preserve">- Tiếp tục phát triển </w:t>
      </w:r>
      <w:r w:rsidRPr="00B80C8A">
        <w:rPr>
          <w:color w:val="000000"/>
          <w:sz w:val="28"/>
          <w:szCs w:val="28"/>
          <w:shd w:val="clear" w:color="auto" w:fill="FFFFFF"/>
        </w:rPr>
        <w:t>hạ tầng viễn thông, công nghệ thông tin và các nền tảng số hiện đại, thông minh, linh hoạt trong việc cung cấp dịch vụ và trải nghiệm khách hàng; mở rộng vùng phủ sóng 4G/5G đảm bảo chất lượng; gia tăng các dịch vụ số/CNTT mới cho khách hàng; triển khai và đảm bảo hạ tầng mạng viễn thông tối ưu, an toàn, thông minh làm nền tảng phát triển Internet phục vụ nền kinh tế số.</w:t>
      </w:r>
    </w:p>
    <w:p w:rsidR="00296802" w:rsidRPr="00B80C8A" w:rsidRDefault="00296802" w:rsidP="00B80C8A">
      <w:pPr>
        <w:widowControl w:val="0"/>
        <w:tabs>
          <w:tab w:val="left" w:pos="709"/>
          <w:tab w:val="left" w:pos="851"/>
        </w:tabs>
        <w:spacing w:before="120" w:after="120"/>
        <w:ind w:right="-18" w:firstLine="709"/>
        <w:jc w:val="both"/>
        <w:rPr>
          <w:color w:val="000000"/>
          <w:sz w:val="28"/>
          <w:szCs w:val="28"/>
          <w:shd w:val="clear" w:color="auto" w:fill="FFFFFF"/>
        </w:rPr>
      </w:pPr>
      <w:r w:rsidRPr="00B80C8A">
        <w:rPr>
          <w:color w:val="000000"/>
          <w:sz w:val="28"/>
          <w:szCs w:val="28"/>
          <w:shd w:val="clear" w:color="auto" w:fill="FFFFFF"/>
        </w:rPr>
        <w:t xml:space="preserve">- </w:t>
      </w:r>
      <w:r w:rsidRPr="00B80C8A">
        <w:rPr>
          <w:rStyle w:val="fontstyle01"/>
        </w:rPr>
        <w:t xml:space="preserve">Chủ trì, phối hợp với các cơ quan, đơn vị huyện </w:t>
      </w:r>
      <w:r w:rsidRPr="00B80C8A">
        <w:rPr>
          <w:rFonts w:ascii="Roboto-Regular" w:hAnsi="Roboto-Regular"/>
          <w:color w:val="000000"/>
          <w:sz w:val="28"/>
          <w:szCs w:val="28"/>
          <w:shd w:val="clear" w:color="auto" w:fill="FFFFFF"/>
        </w:rPr>
        <w:t>đưa hộ sản xuất nông nghiệp lên sàn TMĐT Voso.vn, thúc đẩy kinh tế số nông nghiệp nông thôn trên địa bàn huyện…</w:t>
      </w:r>
    </w:p>
    <w:p w:rsidR="00296802" w:rsidRPr="00B80C8A" w:rsidRDefault="00296802" w:rsidP="00B80C8A">
      <w:pPr>
        <w:widowControl w:val="0"/>
        <w:tabs>
          <w:tab w:val="left" w:pos="709"/>
          <w:tab w:val="left" w:pos="851"/>
        </w:tabs>
        <w:spacing w:before="120" w:after="120"/>
        <w:ind w:right="-18" w:firstLine="709"/>
        <w:jc w:val="both"/>
        <w:rPr>
          <w:bCs/>
          <w:spacing w:val="-2"/>
          <w:sz w:val="28"/>
          <w:szCs w:val="28"/>
          <w:lang w:val="de-DE"/>
        </w:rPr>
      </w:pPr>
      <w:r w:rsidRPr="00B80C8A">
        <w:rPr>
          <w:color w:val="000000"/>
          <w:spacing w:val="-2"/>
          <w:sz w:val="28"/>
          <w:szCs w:val="28"/>
          <w:shd w:val="clear" w:color="auto" w:fill="FFFFFF"/>
        </w:rPr>
        <w:t xml:space="preserve">- Phối hợp với các Doanh nghiệp viễn thông khác đảm bảo </w:t>
      </w:r>
      <w:r w:rsidR="00AA2A73" w:rsidRPr="00B80C8A">
        <w:rPr>
          <w:bCs/>
          <w:spacing w:val="-2"/>
          <w:sz w:val="28"/>
          <w:szCs w:val="28"/>
          <w:lang w:val="de-DE"/>
        </w:rPr>
        <w:t>t</w:t>
      </w:r>
      <w:r w:rsidRPr="00B80C8A">
        <w:rPr>
          <w:bCs/>
          <w:spacing w:val="-2"/>
          <w:sz w:val="28"/>
          <w:szCs w:val="28"/>
          <w:lang w:val="de-DE"/>
        </w:rPr>
        <w:t xml:space="preserve">ỷ lệ dân số trưởng thành có điện thoại thông minh đạt 80%; Tỷ lệ phủ sóng di động tới 100% thôn/tổ dân phố; </w:t>
      </w:r>
      <w:r w:rsidR="00B80C8A" w:rsidRPr="00B80C8A">
        <w:rPr>
          <w:bCs/>
          <w:spacing w:val="-2"/>
          <w:sz w:val="28"/>
          <w:szCs w:val="28"/>
          <w:lang w:val="de-DE"/>
        </w:rPr>
        <w:t>t</w:t>
      </w:r>
      <w:r w:rsidRPr="00B80C8A">
        <w:rPr>
          <w:bCs/>
          <w:spacing w:val="-2"/>
          <w:sz w:val="28"/>
          <w:szCs w:val="28"/>
          <w:lang w:val="de-DE"/>
        </w:rPr>
        <w:t>ỷ lệ hộ gia đình có đường Internet cáp quang băng rộng đạt trên 90%.</w:t>
      </w:r>
    </w:p>
    <w:p w:rsidR="00296802" w:rsidRPr="00B80C8A" w:rsidRDefault="00296802" w:rsidP="00B80C8A">
      <w:pPr>
        <w:widowControl w:val="0"/>
        <w:tabs>
          <w:tab w:val="left" w:pos="709"/>
          <w:tab w:val="left" w:pos="851"/>
        </w:tabs>
        <w:spacing w:before="120" w:after="120"/>
        <w:ind w:right="-18" w:firstLine="709"/>
        <w:jc w:val="both"/>
        <w:rPr>
          <w:rStyle w:val="fontstyle01"/>
        </w:rPr>
      </w:pPr>
      <w:r w:rsidRPr="00B80C8A">
        <w:rPr>
          <w:bCs/>
          <w:sz w:val="28"/>
          <w:szCs w:val="28"/>
          <w:lang w:val="de-DE"/>
        </w:rPr>
        <w:t>- Chủ trì, phối hợp với các Doanh nghiệp viễn thông khác thực hiện ngầm hóa, chỉnh trang bó gọn cáp mạng viễn thông đảm bảo tiến độ theo Kế hoạch số 16/KH-UBND ngày 08/02/2023 của Chủ tịch UBND huyện.</w:t>
      </w:r>
    </w:p>
    <w:p w:rsidR="006A511E" w:rsidRPr="00B80C8A" w:rsidRDefault="00545279" w:rsidP="00B80C8A">
      <w:pPr>
        <w:widowControl w:val="0"/>
        <w:spacing w:before="120" w:after="120"/>
        <w:ind w:firstLine="709"/>
        <w:jc w:val="both"/>
        <w:rPr>
          <w:sz w:val="28"/>
          <w:szCs w:val="28"/>
        </w:rPr>
      </w:pPr>
      <w:r w:rsidRPr="00B80C8A">
        <w:rPr>
          <w:b/>
          <w:color w:val="000000"/>
          <w:sz w:val="28"/>
          <w:szCs w:val="28"/>
        </w:rPr>
        <w:t>30</w:t>
      </w:r>
      <w:r w:rsidR="00E44197" w:rsidRPr="00B80C8A">
        <w:rPr>
          <w:b/>
          <w:color w:val="000000"/>
          <w:sz w:val="28"/>
          <w:szCs w:val="28"/>
        </w:rPr>
        <w:t xml:space="preserve">. Giám đốc Chi nhánh </w:t>
      </w:r>
      <w:r w:rsidR="006A511E" w:rsidRPr="00B80C8A">
        <w:rPr>
          <w:b/>
          <w:color w:val="000000"/>
          <w:sz w:val="28"/>
          <w:szCs w:val="28"/>
        </w:rPr>
        <w:t xml:space="preserve">Văn phòng đăng ký đất </w:t>
      </w:r>
      <w:proofErr w:type="gramStart"/>
      <w:r w:rsidR="006A511E" w:rsidRPr="00B80C8A">
        <w:rPr>
          <w:b/>
          <w:color w:val="000000"/>
          <w:sz w:val="28"/>
          <w:szCs w:val="28"/>
        </w:rPr>
        <w:t>đai</w:t>
      </w:r>
      <w:proofErr w:type="gramEnd"/>
      <w:r w:rsidR="006A511E" w:rsidRPr="00B80C8A">
        <w:rPr>
          <w:b/>
          <w:color w:val="000000"/>
          <w:sz w:val="28"/>
          <w:szCs w:val="28"/>
        </w:rPr>
        <w:t xml:space="preserve"> huyện:</w:t>
      </w:r>
      <w:r w:rsidR="0019149C" w:rsidRPr="00B80C8A">
        <w:rPr>
          <w:b/>
          <w:color w:val="000000"/>
          <w:sz w:val="28"/>
          <w:szCs w:val="28"/>
        </w:rPr>
        <w:t xml:space="preserve"> </w:t>
      </w:r>
      <w:r w:rsidR="006A511E" w:rsidRPr="00B80C8A">
        <w:rPr>
          <w:sz w:val="28"/>
          <w:szCs w:val="28"/>
        </w:rPr>
        <w:t xml:space="preserve">Phối hợp với các cơ quan, đơn vị liên quan đẩy nhanh tiến độ kết nối Cơ sở dữ liệu đất đai với Cơ sở dữ liệu quốc gia về dân cư. Tham mưu đề xuất phương án khắc phục các khó khăn, vướng mắc trong quá trình thực hiện thủ tục “Đăng ký biến động về quyền sử dụng đất, quyền sở hữu tài sản gắn liền với đất do thay đổi thông tin về người được cấp giấy chứng nhận (đổi tên hoặc giấy tờ pháp nhân, giấy tờ nhân thân, địa chỉ), đảm bảo thực hiện mức độ 4 theo yêu cầu </w:t>
      </w:r>
      <w:r w:rsidR="003672DE">
        <w:rPr>
          <w:sz w:val="28"/>
          <w:szCs w:val="28"/>
        </w:rPr>
        <w:t>của</w:t>
      </w:r>
      <w:r w:rsidR="006A511E" w:rsidRPr="00B80C8A">
        <w:rPr>
          <w:sz w:val="28"/>
          <w:szCs w:val="28"/>
        </w:rPr>
        <w:t xml:space="preserve"> Đề án 06/CP</w:t>
      </w:r>
      <w:r w:rsidR="0019149C" w:rsidRPr="00B80C8A">
        <w:rPr>
          <w:sz w:val="28"/>
          <w:szCs w:val="28"/>
        </w:rPr>
        <w:t>.</w:t>
      </w:r>
    </w:p>
    <w:p w:rsidR="00732196" w:rsidRPr="00B80C8A" w:rsidRDefault="0065592E" w:rsidP="00B80C8A">
      <w:pPr>
        <w:spacing w:before="120" w:after="120"/>
        <w:ind w:firstLine="709"/>
        <w:jc w:val="both"/>
        <w:rPr>
          <w:rStyle w:val="fontstyle01"/>
        </w:rPr>
      </w:pPr>
      <w:r w:rsidRPr="00B80C8A">
        <w:rPr>
          <w:b/>
          <w:color w:val="000000"/>
          <w:sz w:val="28"/>
          <w:szCs w:val="28"/>
        </w:rPr>
        <w:t>31</w:t>
      </w:r>
      <w:r w:rsidR="00E44197" w:rsidRPr="00B80C8A">
        <w:rPr>
          <w:b/>
          <w:color w:val="000000"/>
          <w:sz w:val="28"/>
          <w:szCs w:val="28"/>
        </w:rPr>
        <w:t>. Giám đốc BHXH huyện</w:t>
      </w:r>
      <w:r w:rsidR="0019149C" w:rsidRPr="00B80C8A">
        <w:rPr>
          <w:b/>
          <w:color w:val="000000"/>
          <w:sz w:val="28"/>
          <w:szCs w:val="28"/>
        </w:rPr>
        <w:t>:</w:t>
      </w:r>
      <w:r w:rsidR="00732196" w:rsidRPr="00B80C8A">
        <w:rPr>
          <w:color w:val="000000"/>
          <w:sz w:val="28"/>
          <w:szCs w:val="28"/>
        </w:rPr>
        <w:t xml:space="preserve"> Tiếp tục </w:t>
      </w:r>
      <w:r w:rsidR="00E36DE2" w:rsidRPr="00B80C8A">
        <w:rPr>
          <w:color w:val="000000"/>
          <w:sz w:val="28"/>
          <w:szCs w:val="28"/>
        </w:rPr>
        <w:t>á</w:t>
      </w:r>
      <w:r w:rsidR="00732196" w:rsidRPr="00B80C8A">
        <w:rPr>
          <w:rStyle w:val="fontstyle01"/>
        </w:rPr>
        <w:t>p dụng, triển khai áp dụng ví điện tử, liên kết tài khoản ngân hàng trên ứng dụng VssID để thanh toán trực tuyến các giao dịch thu tiền đóng BHXH tự nguyện hoặc đóng tiền để gia hạn thẻ BHYT…</w:t>
      </w:r>
    </w:p>
    <w:p w:rsidR="00413A25" w:rsidRPr="00B80C8A" w:rsidRDefault="00E44197" w:rsidP="00B80C8A">
      <w:pPr>
        <w:spacing w:before="120" w:after="120"/>
        <w:ind w:firstLine="709"/>
        <w:jc w:val="both"/>
        <w:rPr>
          <w:rStyle w:val="fontstyle01"/>
        </w:rPr>
      </w:pPr>
      <w:r w:rsidRPr="00B80C8A">
        <w:rPr>
          <w:b/>
          <w:color w:val="000000"/>
          <w:sz w:val="28"/>
          <w:szCs w:val="28"/>
        </w:rPr>
        <w:t>3</w:t>
      </w:r>
      <w:r w:rsidR="00622149" w:rsidRPr="00B80C8A">
        <w:rPr>
          <w:b/>
          <w:color w:val="000000"/>
          <w:sz w:val="28"/>
          <w:szCs w:val="28"/>
        </w:rPr>
        <w:t>2</w:t>
      </w:r>
      <w:r w:rsidRPr="00B80C8A">
        <w:rPr>
          <w:b/>
          <w:color w:val="000000"/>
          <w:sz w:val="28"/>
          <w:szCs w:val="28"/>
        </w:rPr>
        <w:t>. Giám đốc Điện lực Tân Y</w:t>
      </w:r>
      <w:r w:rsidR="00413A25" w:rsidRPr="00B80C8A">
        <w:rPr>
          <w:b/>
          <w:color w:val="000000"/>
          <w:sz w:val="28"/>
          <w:szCs w:val="28"/>
        </w:rPr>
        <w:t>ên:</w:t>
      </w:r>
      <w:r w:rsidR="00413A25" w:rsidRPr="00B80C8A">
        <w:rPr>
          <w:color w:val="000000"/>
          <w:sz w:val="28"/>
          <w:szCs w:val="28"/>
        </w:rPr>
        <w:t xml:space="preserve"> Tiếp tục </w:t>
      </w:r>
      <w:r w:rsidR="00413A25" w:rsidRPr="00B80C8A">
        <w:rPr>
          <w:color w:val="000000"/>
          <w:sz w:val="28"/>
          <w:szCs w:val="28"/>
          <w:shd w:val="clear" w:color="auto" w:fill="FFFFFF"/>
        </w:rPr>
        <w:t xml:space="preserve">lắp đặt đưa vào sử dụng công tơ điện tử trên lưới điện, có tích hợp công nghệ đo xa tự động RF-Mesh. Dần chuyển hình thức ký hợp đồng mua bán điện bằng văn bản giấy sang hình thức ký kết chứng </w:t>
      </w:r>
      <w:proofErr w:type="gramStart"/>
      <w:r w:rsidR="00413A25" w:rsidRPr="00B80C8A">
        <w:rPr>
          <w:color w:val="000000"/>
          <w:sz w:val="28"/>
          <w:szCs w:val="28"/>
          <w:shd w:val="clear" w:color="auto" w:fill="FFFFFF"/>
        </w:rPr>
        <w:t>thư</w:t>
      </w:r>
      <w:proofErr w:type="gramEnd"/>
      <w:r w:rsidR="00413A25" w:rsidRPr="00B80C8A">
        <w:rPr>
          <w:color w:val="000000"/>
          <w:sz w:val="28"/>
          <w:szCs w:val="28"/>
          <w:shd w:val="clear" w:color="auto" w:fill="FFFFFF"/>
        </w:rPr>
        <w:t xml:space="preserve"> số (OTP) và quản lý bằng hình thức điện tử. Đồng thời, tăng cường giao dịch với khách hàng qua các kênh trực tuyến như: Trung tâm hành chính công, Cổng dịch vụ công quốc gia, website chăm sóc khách hàng, Email, App/Zalo và thực hiện các dịch vụ điện </w:t>
      </w:r>
      <w:proofErr w:type="gramStart"/>
      <w:r w:rsidR="00413A25" w:rsidRPr="00B80C8A">
        <w:rPr>
          <w:color w:val="000000"/>
          <w:sz w:val="28"/>
          <w:szCs w:val="28"/>
          <w:shd w:val="clear" w:color="auto" w:fill="FFFFFF"/>
        </w:rPr>
        <w:t>theo</w:t>
      </w:r>
      <w:proofErr w:type="gramEnd"/>
      <w:r w:rsidR="00413A25" w:rsidRPr="00B80C8A">
        <w:rPr>
          <w:color w:val="000000"/>
          <w:sz w:val="28"/>
          <w:szCs w:val="28"/>
          <w:shd w:val="clear" w:color="auto" w:fill="FFFFFF"/>
        </w:rPr>
        <w:t xml:space="preserve"> phương thức điện tử…</w:t>
      </w:r>
    </w:p>
    <w:p w:rsidR="00793731" w:rsidRPr="00B80C8A" w:rsidRDefault="000D59C3" w:rsidP="00B80C8A">
      <w:pPr>
        <w:widowControl w:val="0"/>
        <w:spacing w:before="120" w:after="120"/>
        <w:ind w:firstLine="567"/>
        <w:jc w:val="both"/>
        <w:rPr>
          <w:b/>
          <w:color w:val="000000"/>
          <w:sz w:val="26"/>
          <w:szCs w:val="28"/>
        </w:rPr>
      </w:pPr>
      <w:r w:rsidRPr="00B80C8A">
        <w:rPr>
          <w:b/>
          <w:color w:val="000000"/>
          <w:sz w:val="26"/>
          <w:szCs w:val="28"/>
        </w:rPr>
        <w:t>II</w:t>
      </w:r>
      <w:r w:rsidR="00793731" w:rsidRPr="00B80C8A">
        <w:rPr>
          <w:b/>
          <w:color w:val="000000"/>
          <w:sz w:val="26"/>
          <w:szCs w:val="28"/>
        </w:rPr>
        <w:t>I. TỔ CHỨC THỰC HIỆN</w:t>
      </w:r>
    </w:p>
    <w:p w:rsidR="00793731" w:rsidRPr="00B80C8A" w:rsidRDefault="00793731" w:rsidP="00B80C8A">
      <w:pPr>
        <w:widowControl w:val="0"/>
        <w:spacing w:before="120" w:after="120"/>
        <w:ind w:firstLine="567"/>
        <w:jc w:val="both"/>
        <w:rPr>
          <w:b/>
          <w:color w:val="000000"/>
          <w:sz w:val="28"/>
          <w:szCs w:val="28"/>
        </w:rPr>
      </w:pPr>
      <w:r w:rsidRPr="00B80C8A">
        <w:rPr>
          <w:b/>
          <w:color w:val="000000"/>
          <w:sz w:val="28"/>
          <w:szCs w:val="28"/>
        </w:rPr>
        <w:t xml:space="preserve">1. </w:t>
      </w:r>
      <w:r w:rsidR="00A27ACE" w:rsidRPr="00B80C8A">
        <w:rPr>
          <w:b/>
          <w:color w:val="000000"/>
          <w:sz w:val="28"/>
          <w:szCs w:val="28"/>
        </w:rPr>
        <w:t xml:space="preserve">Trưởng phòng </w:t>
      </w:r>
      <w:r w:rsidRPr="00B80C8A">
        <w:rPr>
          <w:b/>
          <w:color w:val="000000"/>
          <w:sz w:val="28"/>
          <w:szCs w:val="28"/>
        </w:rPr>
        <w:t>Phòng Văn hóa và Thông tin</w:t>
      </w:r>
    </w:p>
    <w:p w:rsidR="00A27ACE" w:rsidRPr="00B80C8A" w:rsidRDefault="00A27ACE" w:rsidP="00B80C8A">
      <w:pPr>
        <w:widowControl w:val="0"/>
        <w:tabs>
          <w:tab w:val="left" w:pos="709"/>
          <w:tab w:val="left" w:pos="851"/>
        </w:tabs>
        <w:spacing w:before="120" w:after="120"/>
        <w:ind w:firstLine="567"/>
        <w:jc w:val="both"/>
        <w:rPr>
          <w:sz w:val="28"/>
          <w:szCs w:val="28"/>
          <w:lang w:val="vi-VN"/>
        </w:rPr>
      </w:pPr>
      <w:r w:rsidRPr="00B80C8A">
        <w:rPr>
          <w:sz w:val="28"/>
          <w:szCs w:val="28"/>
          <w:lang w:val="vi-VN"/>
        </w:rPr>
        <w:t xml:space="preserve">- Chủ trì tổ chức triển khai, hướng dẫn, theo dõi, đôn đốc, kiểm tra và phối hợp với các cấp, các ngành </w:t>
      </w:r>
      <w:r w:rsidRPr="00B80C8A">
        <w:rPr>
          <w:rFonts w:eastAsia=".VnTime"/>
          <w:sz w:val="28"/>
          <w:szCs w:val="28"/>
          <w:lang w:val="vi-VN"/>
        </w:rPr>
        <w:t xml:space="preserve">triển khai thực hiện </w:t>
      </w:r>
      <w:r w:rsidRPr="00B80C8A">
        <w:rPr>
          <w:sz w:val="28"/>
          <w:szCs w:val="28"/>
          <w:lang w:val="vi-VN"/>
        </w:rPr>
        <w:t>Kế hoạch</w:t>
      </w:r>
      <w:r w:rsidRPr="00B80C8A">
        <w:rPr>
          <w:rFonts w:eastAsia=".VnTime"/>
          <w:sz w:val="28"/>
          <w:szCs w:val="28"/>
          <w:lang w:val="vi-VN"/>
        </w:rPr>
        <w:t>;</w:t>
      </w:r>
      <w:r w:rsidRPr="00B80C8A">
        <w:rPr>
          <w:sz w:val="28"/>
          <w:szCs w:val="28"/>
          <w:lang w:val="vi-VN"/>
        </w:rPr>
        <w:t xml:space="preserve"> định kỳ trước ngày 25 của tháng cuối quý, tổng hợp kết quả thực hiện các chỉ tiêu, nhiệm vụ trong Kế hoạch này, báo cáo Ban chỉ đạo chuyển đổi số tỉnh.</w:t>
      </w:r>
    </w:p>
    <w:p w:rsidR="00A27ACE" w:rsidRPr="00B80C8A" w:rsidRDefault="00A27ACE" w:rsidP="00B80C8A">
      <w:pPr>
        <w:widowControl w:val="0"/>
        <w:tabs>
          <w:tab w:val="left" w:pos="709"/>
          <w:tab w:val="left" w:pos="851"/>
        </w:tabs>
        <w:spacing w:before="120" w:after="120"/>
        <w:ind w:firstLine="567"/>
        <w:jc w:val="both"/>
        <w:rPr>
          <w:sz w:val="28"/>
          <w:szCs w:val="28"/>
          <w:lang w:val="vi-VN"/>
        </w:rPr>
      </w:pPr>
      <w:r w:rsidRPr="00B80C8A">
        <w:rPr>
          <w:sz w:val="28"/>
          <w:szCs w:val="28"/>
          <w:lang w:val="vi-VN"/>
        </w:rPr>
        <w:t>- Làm tốt công tác kiểm soát các dự án đầu tư, mua sắm và thuê các thiết bị, phần mềm…</w:t>
      </w:r>
      <w:r w:rsidRPr="00B80C8A">
        <w:rPr>
          <w:sz w:val="28"/>
          <w:szCs w:val="28"/>
        </w:rPr>
        <w:t xml:space="preserve"> </w:t>
      </w:r>
      <w:r w:rsidRPr="00B80C8A">
        <w:rPr>
          <w:sz w:val="28"/>
          <w:szCs w:val="28"/>
          <w:lang w:val="vi-VN"/>
        </w:rPr>
        <w:t xml:space="preserve">phục vụ chuyển đổi số theo chỉ đạo và quy định; tăng cường công tác hướng dẫn, thẩm định và nghiệm thu đưa vào sử dụng các chương trình, dự án đầu tư, mua sắm phục vụ chuyển đổi số có sử dụng vốn ngân sách, đảm bảo đúng quy </w:t>
      </w:r>
      <w:r w:rsidRPr="00B80C8A">
        <w:rPr>
          <w:sz w:val="28"/>
          <w:szCs w:val="28"/>
          <w:lang w:val="vi-VN"/>
        </w:rPr>
        <w:lastRenderedPageBreak/>
        <w:t>định, đồng bộ, tiết kiệm, hiệu quả, tránh chồng chéo, lãng phí.</w:t>
      </w:r>
    </w:p>
    <w:p w:rsidR="000D59C3" w:rsidRPr="00B80C8A" w:rsidRDefault="00793731" w:rsidP="00B80C8A">
      <w:pPr>
        <w:widowControl w:val="0"/>
        <w:spacing w:before="120" w:after="120"/>
        <w:ind w:firstLine="567"/>
        <w:jc w:val="both"/>
        <w:rPr>
          <w:b/>
          <w:color w:val="000000"/>
          <w:sz w:val="28"/>
          <w:szCs w:val="28"/>
        </w:rPr>
      </w:pPr>
      <w:r w:rsidRPr="00B80C8A">
        <w:rPr>
          <w:b/>
          <w:color w:val="000000"/>
          <w:sz w:val="28"/>
          <w:szCs w:val="28"/>
        </w:rPr>
        <w:t>2.</w:t>
      </w:r>
      <w:r w:rsidR="000D59C3" w:rsidRPr="00B80C8A">
        <w:rPr>
          <w:b/>
          <w:color w:val="000000"/>
          <w:sz w:val="28"/>
          <w:szCs w:val="28"/>
        </w:rPr>
        <w:t xml:space="preserve"> </w:t>
      </w:r>
      <w:r w:rsidR="00A27ACE" w:rsidRPr="00B80C8A">
        <w:rPr>
          <w:b/>
          <w:color w:val="000000"/>
          <w:sz w:val="28"/>
          <w:szCs w:val="28"/>
        </w:rPr>
        <w:t xml:space="preserve">Thủ trưởng các </w:t>
      </w:r>
      <w:r w:rsidR="000D59C3" w:rsidRPr="00B80C8A">
        <w:rPr>
          <w:b/>
          <w:color w:val="000000"/>
          <w:sz w:val="28"/>
          <w:szCs w:val="28"/>
        </w:rPr>
        <w:t xml:space="preserve">cơ quan, đơn vị </w:t>
      </w:r>
      <w:r w:rsidR="00A27ACE" w:rsidRPr="00B80C8A">
        <w:rPr>
          <w:b/>
          <w:color w:val="000000"/>
          <w:sz w:val="28"/>
          <w:szCs w:val="28"/>
        </w:rPr>
        <w:t>thành viên BCĐ</w:t>
      </w:r>
    </w:p>
    <w:p w:rsidR="00686D89" w:rsidRPr="00B80C8A" w:rsidRDefault="000D59C3" w:rsidP="00B80C8A">
      <w:pPr>
        <w:spacing w:before="120" w:after="120"/>
        <w:ind w:firstLine="567"/>
        <w:jc w:val="both"/>
        <w:rPr>
          <w:color w:val="000000"/>
          <w:sz w:val="28"/>
          <w:szCs w:val="28"/>
        </w:rPr>
      </w:pPr>
      <w:r w:rsidRPr="00B80C8A">
        <w:rPr>
          <w:color w:val="000000"/>
          <w:sz w:val="28"/>
          <w:szCs w:val="28"/>
        </w:rPr>
        <w:t>- Căn cứ vào thực tiễn, điều kiện nguồn vốn, kinh phí được cấp năm 202</w:t>
      </w:r>
      <w:r w:rsidR="009A1DDC" w:rsidRPr="00B80C8A">
        <w:rPr>
          <w:color w:val="000000"/>
          <w:sz w:val="28"/>
          <w:szCs w:val="28"/>
        </w:rPr>
        <w:t>3</w:t>
      </w:r>
      <w:r w:rsidRPr="00B80C8A">
        <w:rPr>
          <w:color w:val="000000"/>
          <w:sz w:val="28"/>
          <w:szCs w:val="28"/>
        </w:rPr>
        <w:t>, thực hiện tốt nhiệm vụ được giao</w:t>
      </w:r>
      <w:r w:rsidR="00A27ACE" w:rsidRPr="00B80C8A">
        <w:rPr>
          <w:color w:val="000000"/>
          <w:sz w:val="28"/>
          <w:szCs w:val="28"/>
        </w:rPr>
        <w:t xml:space="preserve"> chủ trì hoặc tham gia phối hợp tích cực, chủ động triển khai thực hiện Kế hoạch theo đúng nội dung, tiến độ, đảm bảo chất lượng, hiệu quả; kịp thời tháo gỡ khó khăn, vướng mắc phát sinh; tập trung thực hiện các giải pháp nhằm đạt được mục tiêu, chỉ tiêu, nhiệm vụ đã đề ra; </w:t>
      </w:r>
      <w:r w:rsidRPr="00B80C8A">
        <w:rPr>
          <w:color w:val="000000"/>
          <w:sz w:val="28"/>
          <w:szCs w:val="28"/>
        </w:rPr>
        <w:t>chịu trách nhiệm cá nhân trước Trưởng Ban Chỉ đạo - Chủ tịch UBND h</w:t>
      </w:r>
      <w:r w:rsidR="00686D89" w:rsidRPr="00B80C8A">
        <w:rPr>
          <w:color w:val="000000"/>
          <w:sz w:val="28"/>
          <w:szCs w:val="28"/>
        </w:rPr>
        <w:t>uyện</w:t>
      </w:r>
      <w:r w:rsidRPr="00B80C8A">
        <w:rPr>
          <w:color w:val="000000"/>
          <w:sz w:val="28"/>
          <w:szCs w:val="28"/>
        </w:rPr>
        <w:t xml:space="preserve"> về kết quả chuyển đổi số, xây dựng chính quyền số của cơ quan, đơn vị, địa phương mình. </w:t>
      </w:r>
    </w:p>
    <w:p w:rsidR="00686D89" w:rsidRPr="00B80C8A" w:rsidRDefault="000D59C3" w:rsidP="00B80C8A">
      <w:pPr>
        <w:spacing w:before="120" w:after="120"/>
        <w:ind w:firstLine="567"/>
        <w:jc w:val="both"/>
        <w:rPr>
          <w:color w:val="000000"/>
          <w:sz w:val="28"/>
          <w:szCs w:val="28"/>
        </w:rPr>
      </w:pPr>
      <w:r w:rsidRPr="00B80C8A">
        <w:rPr>
          <w:color w:val="000000"/>
          <w:sz w:val="28"/>
          <w:szCs w:val="28"/>
        </w:rPr>
        <w:t>- Chủ động nâng cao tinh thần trách nhiệm, tính quyết liệt trong lãnh đạo, chỉ đạo, quản lý, điều hành của người đứng đầu cơ quan, đơn vị trong việc tổ chức, thực hiện các mục tiêu, nhiệm vụ về ứng dụng CNTT, thực hiện chuyển đổi số để xây dựng thành công “</w:t>
      </w:r>
      <w:r w:rsidRPr="00B80C8A">
        <w:rPr>
          <w:i/>
          <w:color w:val="000000"/>
          <w:sz w:val="28"/>
          <w:szCs w:val="28"/>
        </w:rPr>
        <w:t>cơ quan số</w:t>
      </w:r>
      <w:r w:rsidRPr="00B80C8A">
        <w:rPr>
          <w:color w:val="000000"/>
          <w:sz w:val="28"/>
          <w:szCs w:val="28"/>
        </w:rPr>
        <w:t xml:space="preserve">” tại ngành mình, cấp mình; coi đây là nhiệm vụ trọng tâm, xuyên suốt của cơ quan, đơn vị. </w:t>
      </w:r>
    </w:p>
    <w:p w:rsidR="00686D89" w:rsidRPr="00B80C8A" w:rsidRDefault="000D59C3" w:rsidP="00B80C8A">
      <w:pPr>
        <w:spacing w:before="120" w:after="120"/>
        <w:ind w:firstLine="567"/>
        <w:jc w:val="both"/>
        <w:rPr>
          <w:color w:val="000000"/>
          <w:sz w:val="28"/>
          <w:szCs w:val="28"/>
        </w:rPr>
      </w:pPr>
      <w:r w:rsidRPr="00B80C8A">
        <w:rPr>
          <w:color w:val="000000"/>
          <w:sz w:val="28"/>
          <w:szCs w:val="28"/>
        </w:rPr>
        <w:t xml:space="preserve"> </w:t>
      </w:r>
      <w:r w:rsidR="00686D89" w:rsidRPr="00B80C8A">
        <w:rPr>
          <w:color w:val="000000"/>
          <w:sz w:val="28"/>
          <w:szCs w:val="28"/>
        </w:rPr>
        <w:t>- Phối hợp chặt chẽ với Phòng Văn hóa và</w:t>
      </w:r>
      <w:r w:rsidRPr="00B80C8A">
        <w:rPr>
          <w:color w:val="000000"/>
          <w:sz w:val="28"/>
          <w:szCs w:val="28"/>
        </w:rPr>
        <w:t xml:space="preserve"> Thông tin và các </w:t>
      </w:r>
      <w:r w:rsidR="00686D89" w:rsidRPr="00B80C8A">
        <w:rPr>
          <w:color w:val="000000"/>
          <w:sz w:val="28"/>
          <w:szCs w:val="28"/>
        </w:rPr>
        <w:t>cơ quan, b</w:t>
      </w:r>
      <w:r w:rsidR="005C48B9" w:rsidRPr="00B80C8A">
        <w:rPr>
          <w:color w:val="000000"/>
          <w:sz w:val="28"/>
          <w:szCs w:val="28"/>
        </w:rPr>
        <w:t>a</w:t>
      </w:r>
      <w:r w:rsidR="00686D89" w:rsidRPr="00B80C8A">
        <w:rPr>
          <w:color w:val="000000"/>
          <w:sz w:val="28"/>
          <w:szCs w:val="28"/>
        </w:rPr>
        <w:t>n</w:t>
      </w:r>
      <w:r w:rsidRPr="00B80C8A">
        <w:rPr>
          <w:color w:val="000000"/>
          <w:sz w:val="28"/>
          <w:szCs w:val="28"/>
        </w:rPr>
        <w:t xml:space="preserve">, ngành liên quan trong quá trình tổ chức thực hiện các chương trình, dự án, đảm bảo chất lượng, hiệu quả, đúng quy định. </w:t>
      </w:r>
    </w:p>
    <w:p w:rsidR="00686D89" w:rsidRPr="00B80C8A" w:rsidRDefault="000D59C3" w:rsidP="00B80C8A">
      <w:pPr>
        <w:spacing w:before="120" w:after="120"/>
        <w:ind w:firstLine="567"/>
        <w:jc w:val="both"/>
        <w:rPr>
          <w:color w:val="000000"/>
          <w:sz w:val="28"/>
          <w:szCs w:val="28"/>
        </w:rPr>
      </w:pPr>
      <w:r w:rsidRPr="00B80C8A">
        <w:rPr>
          <w:color w:val="000000"/>
          <w:sz w:val="28"/>
          <w:szCs w:val="28"/>
        </w:rPr>
        <w:t>- Định kỳ (</w:t>
      </w:r>
      <w:r w:rsidRPr="00B80C8A">
        <w:rPr>
          <w:i/>
          <w:color w:val="000000"/>
          <w:sz w:val="28"/>
          <w:szCs w:val="28"/>
        </w:rPr>
        <w:t>trước ngày 2</w:t>
      </w:r>
      <w:r w:rsidR="009A1DDC" w:rsidRPr="00B80C8A">
        <w:rPr>
          <w:i/>
          <w:color w:val="000000"/>
          <w:sz w:val="28"/>
          <w:szCs w:val="28"/>
        </w:rPr>
        <w:t>5</w:t>
      </w:r>
      <w:r w:rsidRPr="00B80C8A">
        <w:rPr>
          <w:i/>
          <w:color w:val="000000"/>
          <w:sz w:val="28"/>
          <w:szCs w:val="28"/>
        </w:rPr>
        <w:t xml:space="preserve"> của tháng cuối quý</w:t>
      </w:r>
      <w:r w:rsidRPr="00B80C8A">
        <w:rPr>
          <w:color w:val="000000"/>
          <w:sz w:val="28"/>
          <w:szCs w:val="28"/>
        </w:rPr>
        <w:t xml:space="preserve">), báo cáo kết quả thực hiện Kế hoạch này đến </w:t>
      </w:r>
      <w:r w:rsidR="00686D89" w:rsidRPr="00B80C8A">
        <w:rPr>
          <w:color w:val="000000"/>
          <w:sz w:val="28"/>
          <w:szCs w:val="28"/>
        </w:rPr>
        <w:t>Phòng Văn hóa và Thông tin</w:t>
      </w:r>
      <w:r w:rsidRPr="00B80C8A">
        <w:rPr>
          <w:color w:val="000000"/>
          <w:sz w:val="28"/>
          <w:szCs w:val="28"/>
        </w:rPr>
        <w:t xml:space="preserve"> để tổng hợp, báo cáo Trưởng Ban Chỉ đạo - Chủ tịch UBND </w:t>
      </w:r>
      <w:r w:rsidR="00686D89" w:rsidRPr="00B80C8A">
        <w:rPr>
          <w:color w:val="000000"/>
          <w:sz w:val="28"/>
          <w:szCs w:val="28"/>
        </w:rPr>
        <w:t>huyện</w:t>
      </w:r>
      <w:r w:rsidRPr="00B80C8A">
        <w:rPr>
          <w:color w:val="000000"/>
          <w:sz w:val="28"/>
          <w:szCs w:val="28"/>
        </w:rPr>
        <w:t xml:space="preserve"> theo quy định. </w:t>
      </w:r>
    </w:p>
    <w:p w:rsidR="000D59C3" w:rsidRPr="00B80C8A" w:rsidRDefault="000D59C3" w:rsidP="00B80C8A">
      <w:pPr>
        <w:spacing w:before="120" w:after="120"/>
        <w:ind w:firstLine="567"/>
        <w:jc w:val="both"/>
        <w:rPr>
          <w:color w:val="000000"/>
          <w:spacing w:val="-2"/>
          <w:sz w:val="28"/>
          <w:szCs w:val="28"/>
        </w:rPr>
      </w:pPr>
      <w:r w:rsidRPr="00B80C8A">
        <w:rPr>
          <w:color w:val="000000"/>
          <w:spacing w:val="-2"/>
          <w:sz w:val="28"/>
          <w:szCs w:val="28"/>
        </w:rPr>
        <w:t xml:space="preserve">- Trong quá trình thực hiện, nếu gặp khó khăn, vướng mắc hoặc có vấn đề phát sinh cần điều chỉnh, bổ sung thì kịp thời báo cáo, đề xuất Trưởng Ban Chỉ đạo - Chủ tịch UBND </w:t>
      </w:r>
      <w:r w:rsidR="00686D89" w:rsidRPr="00B80C8A">
        <w:rPr>
          <w:color w:val="000000"/>
          <w:spacing w:val="-2"/>
          <w:sz w:val="28"/>
          <w:szCs w:val="28"/>
        </w:rPr>
        <w:t>huyện</w:t>
      </w:r>
      <w:r w:rsidRPr="00B80C8A">
        <w:rPr>
          <w:color w:val="000000"/>
          <w:spacing w:val="-2"/>
          <w:sz w:val="28"/>
          <w:szCs w:val="28"/>
        </w:rPr>
        <w:t xml:space="preserve"> </w:t>
      </w:r>
      <w:r w:rsidRPr="00B80C8A">
        <w:rPr>
          <w:i/>
          <w:color w:val="000000"/>
          <w:spacing w:val="-2"/>
          <w:sz w:val="28"/>
          <w:szCs w:val="28"/>
        </w:rPr>
        <w:t xml:space="preserve">(thông qua </w:t>
      </w:r>
      <w:r w:rsidR="00686D89" w:rsidRPr="00B80C8A">
        <w:rPr>
          <w:i/>
          <w:color w:val="000000"/>
          <w:spacing w:val="-2"/>
          <w:sz w:val="28"/>
          <w:szCs w:val="28"/>
        </w:rPr>
        <w:t>phòng Văn hóa và Thông tin</w:t>
      </w:r>
      <w:r w:rsidRPr="00B80C8A">
        <w:rPr>
          <w:color w:val="000000"/>
          <w:spacing w:val="-2"/>
          <w:sz w:val="28"/>
          <w:szCs w:val="28"/>
        </w:rPr>
        <w:t>) để xem xét, giải quyết./.</w:t>
      </w:r>
    </w:p>
    <w:p w:rsidR="000D4065" w:rsidRPr="00686D89" w:rsidRDefault="000D4065" w:rsidP="00686D89">
      <w:pPr>
        <w:spacing w:before="80" w:after="80"/>
        <w:ind w:firstLine="567"/>
        <w:jc w:val="both"/>
        <w:rPr>
          <w:color w:val="000000"/>
          <w:sz w:val="28"/>
          <w:szCs w:val="28"/>
        </w:rPr>
      </w:pPr>
    </w:p>
    <w:tbl>
      <w:tblPr>
        <w:tblW w:w="9572" w:type="dxa"/>
        <w:tblLook w:val="04A0" w:firstRow="1" w:lastRow="0" w:firstColumn="1" w:lastColumn="0" w:noHBand="0" w:noVBand="1"/>
      </w:tblPr>
      <w:tblGrid>
        <w:gridCol w:w="4928"/>
        <w:gridCol w:w="4644"/>
      </w:tblGrid>
      <w:tr w:rsidR="00793731" w:rsidTr="00354673">
        <w:trPr>
          <w:trHeight w:val="1151"/>
        </w:trPr>
        <w:tc>
          <w:tcPr>
            <w:tcW w:w="4928" w:type="dxa"/>
            <w:tcBorders>
              <w:top w:val="nil"/>
              <w:left w:val="nil"/>
              <w:bottom w:val="nil"/>
              <w:right w:val="nil"/>
            </w:tcBorders>
          </w:tcPr>
          <w:p w:rsidR="00793731" w:rsidRDefault="00793731" w:rsidP="00686D89">
            <w:pPr>
              <w:pStyle w:val="ListBullet"/>
              <w:numPr>
                <w:ilvl w:val="0"/>
                <w:numId w:val="0"/>
              </w:numPr>
              <w:spacing w:before="0" w:beforeAutospacing="0" w:after="0" w:afterAutospacing="0" w:line="240" w:lineRule="exact"/>
              <w:rPr>
                <w:b/>
                <w:i/>
                <w:sz w:val="24"/>
                <w:szCs w:val="24"/>
              </w:rPr>
            </w:pPr>
            <w:r>
              <w:rPr>
                <w:b/>
                <w:i/>
                <w:sz w:val="24"/>
                <w:szCs w:val="24"/>
              </w:rPr>
              <w:t>Nơi nhận:</w:t>
            </w:r>
          </w:p>
          <w:p w:rsidR="00793731" w:rsidRDefault="00793731" w:rsidP="00686D89">
            <w:pPr>
              <w:pStyle w:val="ListBullet"/>
              <w:numPr>
                <w:ilvl w:val="0"/>
                <w:numId w:val="0"/>
              </w:numPr>
              <w:spacing w:before="0" w:beforeAutospacing="0" w:after="0" w:afterAutospacing="0" w:line="240" w:lineRule="exact"/>
              <w:rPr>
                <w:sz w:val="22"/>
                <w:szCs w:val="22"/>
              </w:rPr>
            </w:pPr>
            <w:r>
              <w:rPr>
                <w:sz w:val="22"/>
                <w:szCs w:val="22"/>
              </w:rPr>
              <w:t>- Sở TT</w:t>
            </w:r>
            <w:r w:rsidR="008866FE">
              <w:rPr>
                <w:sz w:val="22"/>
                <w:szCs w:val="22"/>
              </w:rPr>
              <w:t>&amp;</w:t>
            </w:r>
            <w:r>
              <w:rPr>
                <w:sz w:val="22"/>
                <w:szCs w:val="22"/>
              </w:rPr>
              <w:t>TT</w:t>
            </w:r>
            <w:r w:rsidR="008F0BE0">
              <w:rPr>
                <w:sz w:val="22"/>
                <w:szCs w:val="22"/>
              </w:rPr>
              <w:t xml:space="preserve"> tỉnh</w:t>
            </w:r>
            <w:r>
              <w:rPr>
                <w:sz w:val="22"/>
                <w:szCs w:val="22"/>
              </w:rPr>
              <w:t>;</w:t>
            </w:r>
          </w:p>
          <w:p w:rsidR="008F0BE0" w:rsidRDefault="008F0BE0" w:rsidP="00686D89">
            <w:pPr>
              <w:pStyle w:val="ListBullet"/>
              <w:numPr>
                <w:ilvl w:val="0"/>
                <w:numId w:val="0"/>
              </w:numPr>
              <w:spacing w:before="0" w:beforeAutospacing="0" w:after="0" w:afterAutospacing="0" w:line="240" w:lineRule="exact"/>
              <w:rPr>
                <w:sz w:val="22"/>
                <w:szCs w:val="22"/>
              </w:rPr>
            </w:pPr>
            <w:r>
              <w:rPr>
                <w:sz w:val="22"/>
                <w:szCs w:val="22"/>
              </w:rPr>
              <w:t>- Thường trực Huyện ủy, HĐND huyện;</w:t>
            </w:r>
          </w:p>
          <w:p w:rsidR="00793731" w:rsidRDefault="00793731" w:rsidP="00686D89">
            <w:pPr>
              <w:pStyle w:val="ListBullet"/>
              <w:numPr>
                <w:ilvl w:val="0"/>
                <w:numId w:val="0"/>
              </w:numPr>
              <w:spacing w:before="0" w:beforeAutospacing="0" w:after="0" w:afterAutospacing="0" w:line="240" w:lineRule="exact"/>
              <w:rPr>
                <w:sz w:val="22"/>
                <w:szCs w:val="22"/>
              </w:rPr>
            </w:pPr>
            <w:r>
              <w:rPr>
                <w:sz w:val="22"/>
                <w:szCs w:val="22"/>
              </w:rPr>
              <w:t>- Chủ tịch, các PCT UBND huyện;</w:t>
            </w:r>
          </w:p>
          <w:p w:rsidR="008F0BE0" w:rsidRDefault="008F0BE0" w:rsidP="00686D89">
            <w:pPr>
              <w:pStyle w:val="ListBullet"/>
              <w:numPr>
                <w:ilvl w:val="0"/>
                <w:numId w:val="0"/>
              </w:numPr>
              <w:spacing w:before="0" w:beforeAutospacing="0" w:after="0" w:afterAutospacing="0" w:line="240" w:lineRule="exact"/>
              <w:rPr>
                <w:sz w:val="22"/>
                <w:szCs w:val="22"/>
              </w:rPr>
            </w:pPr>
            <w:r>
              <w:rPr>
                <w:sz w:val="22"/>
                <w:szCs w:val="22"/>
              </w:rPr>
              <w:t>- Các cơ quan, đơn vị TW, tỉnh đóng trên địa bàn;</w:t>
            </w:r>
          </w:p>
          <w:p w:rsidR="00793731" w:rsidRDefault="00793731" w:rsidP="00686D89">
            <w:pPr>
              <w:pStyle w:val="ListBullet"/>
              <w:numPr>
                <w:ilvl w:val="0"/>
                <w:numId w:val="0"/>
              </w:numPr>
              <w:spacing w:before="0" w:beforeAutospacing="0" w:after="0" w:afterAutospacing="0" w:line="240" w:lineRule="exact"/>
              <w:rPr>
                <w:sz w:val="22"/>
                <w:szCs w:val="22"/>
              </w:rPr>
            </w:pPr>
            <w:r>
              <w:rPr>
                <w:sz w:val="22"/>
                <w:szCs w:val="22"/>
              </w:rPr>
              <w:t>- Các cơ quan, đơn vị thuộc</w:t>
            </w:r>
            <w:r w:rsidR="008F0BE0">
              <w:rPr>
                <w:sz w:val="22"/>
                <w:szCs w:val="22"/>
              </w:rPr>
              <w:t xml:space="preserve"> HU,</w:t>
            </w:r>
            <w:r>
              <w:rPr>
                <w:sz w:val="22"/>
                <w:szCs w:val="22"/>
              </w:rPr>
              <w:t xml:space="preserve"> UBND huyện;</w:t>
            </w:r>
          </w:p>
          <w:p w:rsidR="008F0BE0" w:rsidRDefault="008F0BE0" w:rsidP="008F0BE0">
            <w:pPr>
              <w:pStyle w:val="ListBullet"/>
              <w:numPr>
                <w:ilvl w:val="0"/>
                <w:numId w:val="0"/>
              </w:numPr>
              <w:spacing w:before="0" w:beforeAutospacing="0" w:after="0" w:afterAutospacing="0" w:line="240" w:lineRule="exact"/>
              <w:rPr>
                <w:sz w:val="22"/>
                <w:szCs w:val="22"/>
              </w:rPr>
            </w:pPr>
            <w:r>
              <w:rPr>
                <w:sz w:val="22"/>
                <w:szCs w:val="22"/>
              </w:rPr>
              <w:t>- Thành viên BCĐ CĐS huyện;</w:t>
            </w:r>
          </w:p>
          <w:p w:rsidR="00793731" w:rsidRDefault="00793731" w:rsidP="00686D89">
            <w:pPr>
              <w:pStyle w:val="ListBullet"/>
              <w:numPr>
                <w:ilvl w:val="0"/>
                <w:numId w:val="0"/>
              </w:numPr>
              <w:spacing w:before="0" w:beforeAutospacing="0" w:after="0" w:afterAutospacing="0" w:line="240" w:lineRule="exact"/>
              <w:rPr>
                <w:sz w:val="22"/>
                <w:szCs w:val="22"/>
              </w:rPr>
            </w:pPr>
            <w:r>
              <w:rPr>
                <w:sz w:val="22"/>
                <w:szCs w:val="22"/>
              </w:rPr>
              <w:t>- UBND các xã, thị trấn;</w:t>
            </w:r>
          </w:p>
          <w:p w:rsidR="008F0BE0" w:rsidRDefault="008F0BE0" w:rsidP="00686D89">
            <w:pPr>
              <w:pStyle w:val="ListBullet"/>
              <w:numPr>
                <w:ilvl w:val="0"/>
                <w:numId w:val="0"/>
              </w:numPr>
              <w:spacing w:before="0" w:beforeAutospacing="0" w:after="0" w:afterAutospacing="0" w:line="240" w:lineRule="exact"/>
              <w:rPr>
                <w:sz w:val="22"/>
                <w:szCs w:val="22"/>
              </w:rPr>
            </w:pPr>
            <w:r>
              <w:rPr>
                <w:sz w:val="22"/>
                <w:szCs w:val="22"/>
              </w:rPr>
              <w:t>- Các DN bưu chính, viễn thông trên địa bàn;</w:t>
            </w:r>
          </w:p>
          <w:p w:rsidR="00793731" w:rsidRDefault="00793731" w:rsidP="00686D89">
            <w:pPr>
              <w:pStyle w:val="ListBullet"/>
              <w:numPr>
                <w:ilvl w:val="0"/>
                <w:numId w:val="0"/>
              </w:numPr>
              <w:spacing w:before="0" w:beforeAutospacing="0" w:after="0" w:afterAutospacing="0" w:line="240" w:lineRule="exact"/>
              <w:rPr>
                <w:sz w:val="22"/>
                <w:szCs w:val="22"/>
              </w:rPr>
            </w:pPr>
            <w:r>
              <w:rPr>
                <w:sz w:val="22"/>
                <w:szCs w:val="22"/>
              </w:rPr>
              <w:t>- LĐ</w:t>
            </w:r>
            <w:r w:rsidR="008866FE">
              <w:rPr>
                <w:sz w:val="22"/>
                <w:szCs w:val="22"/>
              </w:rPr>
              <w:t>VP, CVVX;</w:t>
            </w:r>
          </w:p>
          <w:p w:rsidR="00793731" w:rsidRDefault="008866FE" w:rsidP="00686D89">
            <w:pPr>
              <w:pStyle w:val="ListBullet"/>
              <w:numPr>
                <w:ilvl w:val="0"/>
                <w:numId w:val="0"/>
              </w:numPr>
              <w:spacing w:before="0" w:beforeAutospacing="0" w:after="0" w:afterAutospacing="0" w:line="240" w:lineRule="exact"/>
              <w:rPr>
                <w:sz w:val="22"/>
                <w:szCs w:val="22"/>
              </w:rPr>
            </w:pPr>
            <w:r>
              <w:rPr>
                <w:sz w:val="22"/>
                <w:szCs w:val="22"/>
              </w:rPr>
              <w:t>- Lưu: VT, VHTT.</w:t>
            </w:r>
          </w:p>
          <w:p w:rsidR="00793731" w:rsidRDefault="00793731" w:rsidP="00686D89">
            <w:pPr>
              <w:pStyle w:val="ListBullet"/>
              <w:numPr>
                <w:ilvl w:val="0"/>
                <w:numId w:val="0"/>
              </w:numPr>
              <w:spacing w:before="0" w:beforeAutospacing="0" w:after="0" w:afterAutospacing="0" w:line="240" w:lineRule="exact"/>
            </w:pPr>
          </w:p>
        </w:tc>
        <w:tc>
          <w:tcPr>
            <w:tcW w:w="4644" w:type="dxa"/>
            <w:tcBorders>
              <w:top w:val="nil"/>
              <w:left w:val="nil"/>
              <w:bottom w:val="nil"/>
              <w:right w:val="nil"/>
            </w:tcBorders>
          </w:tcPr>
          <w:p w:rsidR="00686D89" w:rsidRDefault="00686D89">
            <w:pPr>
              <w:jc w:val="center"/>
              <w:rPr>
                <w:b/>
                <w:bCs/>
                <w:sz w:val="26"/>
                <w:szCs w:val="26"/>
              </w:rPr>
            </w:pPr>
            <w:r>
              <w:rPr>
                <w:b/>
                <w:bCs/>
                <w:sz w:val="26"/>
                <w:szCs w:val="26"/>
              </w:rPr>
              <w:t>TRƯỞNG BAN</w:t>
            </w:r>
          </w:p>
          <w:p w:rsidR="00686D89" w:rsidRDefault="00686D89">
            <w:pPr>
              <w:jc w:val="center"/>
              <w:rPr>
                <w:b/>
                <w:bCs/>
                <w:sz w:val="26"/>
                <w:szCs w:val="26"/>
              </w:rPr>
            </w:pPr>
          </w:p>
          <w:p w:rsidR="00686D89" w:rsidRDefault="00686D89">
            <w:pPr>
              <w:jc w:val="center"/>
              <w:rPr>
                <w:b/>
                <w:bCs/>
                <w:sz w:val="26"/>
                <w:szCs w:val="26"/>
              </w:rPr>
            </w:pPr>
          </w:p>
          <w:p w:rsidR="00686D89" w:rsidRDefault="00686D89">
            <w:pPr>
              <w:jc w:val="center"/>
              <w:rPr>
                <w:b/>
                <w:bCs/>
                <w:sz w:val="26"/>
                <w:szCs w:val="26"/>
              </w:rPr>
            </w:pPr>
          </w:p>
          <w:p w:rsidR="00686D89" w:rsidRDefault="00686D89">
            <w:pPr>
              <w:jc w:val="center"/>
              <w:rPr>
                <w:b/>
                <w:bCs/>
                <w:sz w:val="26"/>
                <w:szCs w:val="26"/>
              </w:rPr>
            </w:pPr>
          </w:p>
          <w:p w:rsidR="00686D89" w:rsidRDefault="00686D89">
            <w:pPr>
              <w:jc w:val="center"/>
              <w:rPr>
                <w:b/>
                <w:bCs/>
                <w:sz w:val="26"/>
                <w:szCs w:val="26"/>
              </w:rPr>
            </w:pPr>
          </w:p>
          <w:p w:rsidR="00686D89" w:rsidRDefault="00686D89">
            <w:pPr>
              <w:jc w:val="center"/>
              <w:rPr>
                <w:b/>
                <w:bCs/>
                <w:sz w:val="26"/>
                <w:szCs w:val="26"/>
              </w:rPr>
            </w:pPr>
          </w:p>
          <w:p w:rsidR="00793731" w:rsidRDefault="00793731">
            <w:pPr>
              <w:jc w:val="center"/>
              <w:rPr>
                <w:b/>
                <w:bCs/>
                <w:sz w:val="28"/>
                <w:szCs w:val="28"/>
              </w:rPr>
            </w:pPr>
            <w:r>
              <w:rPr>
                <w:b/>
                <w:bCs/>
                <w:sz w:val="26"/>
                <w:szCs w:val="26"/>
              </w:rPr>
              <w:t>CHỦ TỊCH</w:t>
            </w:r>
            <w:r w:rsidR="00686D89">
              <w:rPr>
                <w:b/>
                <w:bCs/>
                <w:sz w:val="26"/>
                <w:szCs w:val="26"/>
              </w:rPr>
              <w:t xml:space="preserve"> UBND HUYỆN</w:t>
            </w:r>
          </w:p>
          <w:p w:rsidR="00793731" w:rsidRDefault="008F0BE0" w:rsidP="00361E27">
            <w:pPr>
              <w:jc w:val="center"/>
              <w:rPr>
                <w:b/>
                <w:bCs/>
                <w:sz w:val="28"/>
                <w:szCs w:val="28"/>
              </w:rPr>
            </w:pPr>
            <w:r>
              <w:rPr>
                <w:b/>
                <w:bCs/>
                <w:sz w:val="28"/>
                <w:szCs w:val="28"/>
              </w:rPr>
              <w:t>Nguyễn Viết Toàn</w:t>
            </w:r>
          </w:p>
        </w:tc>
      </w:tr>
    </w:tbl>
    <w:p w:rsidR="00793731" w:rsidRDefault="00793731" w:rsidP="009C66E8">
      <w:pPr>
        <w:spacing w:before="80" w:after="80" w:line="273" w:lineRule="auto"/>
      </w:pPr>
      <w:r>
        <w:t xml:space="preserve"> </w:t>
      </w:r>
    </w:p>
    <w:sectPr w:rsidR="00793731" w:rsidSect="009C66E8">
      <w:headerReference w:type="default" r:id="rId8"/>
      <w:pgSz w:w="11907" w:h="16840" w:code="9"/>
      <w:pgMar w:top="1134" w:right="1134" w:bottom="1134" w:left="1418" w:header="720" w:footer="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5D" w:rsidRDefault="00DA205D" w:rsidP="00AA197D">
      <w:r>
        <w:separator/>
      </w:r>
    </w:p>
  </w:endnote>
  <w:endnote w:type="continuationSeparator" w:id="0">
    <w:p w:rsidR="00DA205D" w:rsidRDefault="00DA205D" w:rsidP="00AA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Regular">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5D" w:rsidRDefault="00DA205D" w:rsidP="00AA197D">
      <w:r>
        <w:separator/>
      </w:r>
    </w:p>
  </w:footnote>
  <w:footnote w:type="continuationSeparator" w:id="0">
    <w:p w:rsidR="00DA205D" w:rsidRDefault="00DA205D" w:rsidP="00AA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10724"/>
      <w:docPartObj>
        <w:docPartGallery w:val="Page Numbers (Top of Page)"/>
        <w:docPartUnique/>
      </w:docPartObj>
    </w:sdtPr>
    <w:sdtEndPr>
      <w:rPr>
        <w:noProof/>
      </w:rPr>
    </w:sdtEndPr>
    <w:sdtContent>
      <w:p w:rsidR="007A4C13" w:rsidRDefault="007A4C13">
        <w:pPr>
          <w:pStyle w:val="Header"/>
          <w:jc w:val="center"/>
        </w:pPr>
        <w:r>
          <w:fldChar w:fldCharType="begin"/>
        </w:r>
        <w:r>
          <w:instrText xml:space="preserve"> PAGE   \* MERGEFORMAT </w:instrText>
        </w:r>
        <w:r>
          <w:fldChar w:fldCharType="separate"/>
        </w:r>
        <w:r w:rsidR="00E97657">
          <w:rPr>
            <w:noProof/>
          </w:rPr>
          <w:t>1</w:t>
        </w:r>
        <w:r>
          <w:rPr>
            <w:noProof/>
          </w:rPr>
          <w:fldChar w:fldCharType="end"/>
        </w:r>
      </w:p>
    </w:sdtContent>
  </w:sdt>
  <w:p w:rsidR="007A4C13" w:rsidRDefault="007A4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464D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22829D9"/>
    <w:multiLevelType w:val="hybridMultilevel"/>
    <w:tmpl w:val="C6461C84"/>
    <w:lvl w:ilvl="0" w:tplc="C5BE99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31"/>
    <w:rsid w:val="0002096C"/>
    <w:rsid w:val="00046839"/>
    <w:rsid w:val="00063E06"/>
    <w:rsid w:val="00081056"/>
    <w:rsid w:val="0008410C"/>
    <w:rsid w:val="00093E1E"/>
    <w:rsid w:val="00095014"/>
    <w:rsid w:val="000C44AD"/>
    <w:rsid w:val="000D4065"/>
    <w:rsid w:val="000D59C3"/>
    <w:rsid w:val="000D79E7"/>
    <w:rsid w:val="0011611A"/>
    <w:rsid w:val="001239BD"/>
    <w:rsid w:val="001341CB"/>
    <w:rsid w:val="00136538"/>
    <w:rsid w:val="001628AA"/>
    <w:rsid w:val="00181B0A"/>
    <w:rsid w:val="0019149C"/>
    <w:rsid w:val="001A4F07"/>
    <w:rsid w:val="001D2D7B"/>
    <w:rsid w:val="001D552C"/>
    <w:rsid w:val="001F364F"/>
    <w:rsid w:val="002279D2"/>
    <w:rsid w:val="00231DBC"/>
    <w:rsid w:val="00243267"/>
    <w:rsid w:val="00245DF1"/>
    <w:rsid w:val="00252E09"/>
    <w:rsid w:val="0027269C"/>
    <w:rsid w:val="00283394"/>
    <w:rsid w:val="00284278"/>
    <w:rsid w:val="00296802"/>
    <w:rsid w:val="002D0A39"/>
    <w:rsid w:val="002E1AB3"/>
    <w:rsid w:val="002F7826"/>
    <w:rsid w:val="00305737"/>
    <w:rsid w:val="00305FCB"/>
    <w:rsid w:val="003131F0"/>
    <w:rsid w:val="00326160"/>
    <w:rsid w:val="00342476"/>
    <w:rsid w:val="003464CB"/>
    <w:rsid w:val="00347376"/>
    <w:rsid w:val="00354673"/>
    <w:rsid w:val="00361E27"/>
    <w:rsid w:val="003672DE"/>
    <w:rsid w:val="0037183A"/>
    <w:rsid w:val="0039422E"/>
    <w:rsid w:val="003B22D8"/>
    <w:rsid w:val="003B251B"/>
    <w:rsid w:val="003D43E4"/>
    <w:rsid w:val="003E5028"/>
    <w:rsid w:val="003E6A47"/>
    <w:rsid w:val="003F583A"/>
    <w:rsid w:val="003F7D17"/>
    <w:rsid w:val="003F7EBB"/>
    <w:rsid w:val="00401D83"/>
    <w:rsid w:val="004051FA"/>
    <w:rsid w:val="00406775"/>
    <w:rsid w:val="00413A25"/>
    <w:rsid w:val="00414323"/>
    <w:rsid w:val="004215FE"/>
    <w:rsid w:val="00431028"/>
    <w:rsid w:val="00442C60"/>
    <w:rsid w:val="00453FC2"/>
    <w:rsid w:val="004727E6"/>
    <w:rsid w:val="004768FE"/>
    <w:rsid w:val="004877BC"/>
    <w:rsid w:val="004D4BB6"/>
    <w:rsid w:val="004E493D"/>
    <w:rsid w:val="004F71F7"/>
    <w:rsid w:val="0052578B"/>
    <w:rsid w:val="0052635F"/>
    <w:rsid w:val="00541883"/>
    <w:rsid w:val="00541D21"/>
    <w:rsid w:val="00545279"/>
    <w:rsid w:val="005733F9"/>
    <w:rsid w:val="00586C86"/>
    <w:rsid w:val="005871CE"/>
    <w:rsid w:val="00595CA4"/>
    <w:rsid w:val="005B11F0"/>
    <w:rsid w:val="005C48B9"/>
    <w:rsid w:val="005C5A70"/>
    <w:rsid w:val="005D5E1F"/>
    <w:rsid w:val="005E233C"/>
    <w:rsid w:val="005E2BA0"/>
    <w:rsid w:val="005E5094"/>
    <w:rsid w:val="005F0E02"/>
    <w:rsid w:val="005F4A9F"/>
    <w:rsid w:val="00621452"/>
    <w:rsid w:val="00622149"/>
    <w:rsid w:val="00622F1A"/>
    <w:rsid w:val="006260BF"/>
    <w:rsid w:val="0065592E"/>
    <w:rsid w:val="00676606"/>
    <w:rsid w:val="006856B7"/>
    <w:rsid w:val="00686D89"/>
    <w:rsid w:val="006922B5"/>
    <w:rsid w:val="006A511E"/>
    <w:rsid w:val="006A73B0"/>
    <w:rsid w:val="006C227D"/>
    <w:rsid w:val="006C7FE2"/>
    <w:rsid w:val="006D7AE4"/>
    <w:rsid w:val="006E0536"/>
    <w:rsid w:val="00710A4E"/>
    <w:rsid w:val="00713E7D"/>
    <w:rsid w:val="00732196"/>
    <w:rsid w:val="0073229A"/>
    <w:rsid w:val="00732986"/>
    <w:rsid w:val="00744C3A"/>
    <w:rsid w:val="007520C5"/>
    <w:rsid w:val="00754CD5"/>
    <w:rsid w:val="00793731"/>
    <w:rsid w:val="00794F1B"/>
    <w:rsid w:val="007A0160"/>
    <w:rsid w:val="007A1495"/>
    <w:rsid w:val="007A4C13"/>
    <w:rsid w:val="007B2B15"/>
    <w:rsid w:val="007D6B24"/>
    <w:rsid w:val="007E72F0"/>
    <w:rsid w:val="00803501"/>
    <w:rsid w:val="00811B31"/>
    <w:rsid w:val="00820428"/>
    <w:rsid w:val="00866D8A"/>
    <w:rsid w:val="0088145D"/>
    <w:rsid w:val="00885BA5"/>
    <w:rsid w:val="008866FE"/>
    <w:rsid w:val="00894852"/>
    <w:rsid w:val="008978EA"/>
    <w:rsid w:val="008A077C"/>
    <w:rsid w:val="008C3433"/>
    <w:rsid w:val="008D52EB"/>
    <w:rsid w:val="008D71CD"/>
    <w:rsid w:val="008F0BE0"/>
    <w:rsid w:val="008F14C1"/>
    <w:rsid w:val="008F4BDC"/>
    <w:rsid w:val="00931E29"/>
    <w:rsid w:val="00936E03"/>
    <w:rsid w:val="00963D3B"/>
    <w:rsid w:val="009765A0"/>
    <w:rsid w:val="00987E3D"/>
    <w:rsid w:val="00993525"/>
    <w:rsid w:val="00995EC0"/>
    <w:rsid w:val="009A1DDC"/>
    <w:rsid w:val="009A30E5"/>
    <w:rsid w:val="009C251A"/>
    <w:rsid w:val="009C66E8"/>
    <w:rsid w:val="009E7B56"/>
    <w:rsid w:val="009F2AFF"/>
    <w:rsid w:val="009F61FB"/>
    <w:rsid w:val="009F7F3C"/>
    <w:rsid w:val="00A060F7"/>
    <w:rsid w:val="00A12E69"/>
    <w:rsid w:val="00A27ACE"/>
    <w:rsid w:val="00A31377"/>
    <w:rsid w:val="00A325A2"/>
    <w:rsid w:val="00A375BE"/>
    <w:rsid w:val="00A62847"/>
    <w:rsid w:val="00A711A2"/>
    <w:rsid w:val="00A72D6E"/>
    <w:rsid w:val="00A747E2"/>
    <w:rsid w:val="00A7530F"/>
    <w:rsid w:val="00AA197D"/>
    <w:rsid w:val="00AA2A73"/>
    <w:rsid w:val="00AA7587"/>
    <w:rsid w:val="00AB6D69"/>
    <w:rsid w:val="00AD1053"/>
    <w:rsid w:val="00AD58CF"/>
    <w:rsid w:val="00AE7B80"/>
    <w:rsid w:val="00B17B0A"/>
    <w:rsid w:val="00B34BDD"/>
    <w:rsid w:val="00B40AC3"/>
    <w:rsid w:val="00B413E8"/>
    <w:rsid w:val="00B4388D"/>
    <w:rsid w:val="00B73B8F"/>
    <w:rsid w:val="00B75AB9"/>
    <w:rsid w:val="00B80C8A"/>
    <w:rsid w:val="00B96A5B"/>
    <w:rsid w:val="00BB77E4"/>
    <w:rsid w:val="00BC5A69"/>
    <w:rsid w:val="00BC68E0"/>
    <w:rsid w:val="00BC7A79"/>
    <w:rsid w:val="00BD4487"/>
    <w:rsid w:val="00BD5115"/>
    <w:rsid w:val="00BD5658"/>
    <w:rsid w:val="00BE4ACB"/>
    <w:rsid w:val="00C016BF"/>
    <w:rsid w:val="00C01B8F"/>
    <w:rsid w:val="00C11B05"/>
    <w:rsid w:val="00C22EBE"/>
    <w:rsid w:val="00C24940"/>
    <w:rsid w:val="00C26A5C"/>
    <w:rsid w:val="00C4705C"/>
    <w:rsid w:val="00C82379"/>
    <w:rsid w:val="00C93CD6"/>
    <w:rsid w:val="00CA22B4"/>
    <w:rsid w:val="00CB44D7"/>
    <w:rsid w:val="00CB462C"/>
    <w:rsid w:val="00CB4672"/>
    <w:rsid w:val="00D036A1"/>
    <w:rsid w:val="00D13186"/>
    <w:rsid w:val="00D23F9B"/>
    <w:rsid w:val="00D639B5"/>
    <w:rsid w:val="00D661E6"/>
    <w:rsid w:val="00D74729"/>
    <w:rsid w:val="00D86B98"/>
    <w:rsid w:val="00DA205D"/>
    <w:rsid w:val="00DA6E02"/>
    <w:rsid w:val="00DB23E4"/>
    <w:rsid w:val="00DC79F2"/>
    <w:rsid w:val="00DD6416"/>
    <w:rsid w:val="00DF5D07"/>
    <w:rsid w:val="00E0002B"/>
    <w:rsid w:val="00E2009C"/>
    <w:rsid w:val="00E22CC3"/>
    <w:rsid w:val="00E26809"/>
    <w:rsid w:val="00E36DE2"/>
    <w:rsid w:val="00E41D58"/>
    <w:rsid w:val="00E44197"/>
    <w:rsid w:val="00E522DB"/>
    <w:rsid w:val="00E5594A"/>
    <w:rsid w:val="00E67F1D"/>
    <w:rsid w:val="00E97657"/>
    <w:rsid w:val="00EA3BD9"/>
    <w:rsid w:val="00EA45D2"/>
    <w:rsid w:val="00EC75D2"/>
    <w:rsid w:val="00ED39D2"/>
    <w:rsid w:val="00ED3A87"/>
    <w:rsid w:val="00ED3C7D"/>
    <w:rsid w:val="00EE0550"/>
    <w:rsid w:val="00EF3A7F"/>
    <w:rsid w:val="00F01206"/>
    <w:rsid w:val="00F14E15"/>
    <w:rsid w:val="00F23190"/>
    <w:rsid w:val="00F3021E"/>
    <w:rsid w:val="00F34431"/>
    <w:rsid w:val="00F36633"/>
    <w:rsid w:val="00FA04E0"/>
    <w:rsid w:val="00FA1472"/>
    <w:rsid w:val="00FB0642"/>
    <w:rsid w:val="00FC1D24"/>
    <w:rsid w:val="00FC24F3"/>
    <w:rsid w:val="00FD22E8"/>
    <w:rsid w:val="00FE629D"/>
    <w:rsid w:val="00FE7FEB"/>
    <w:rsid w:val="00FF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1"/>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245DF1"/>
    <w:pPr>
      <w:keepNext/>
      <w:widowControl w:val="0"/>
      <w:jc w:val="both"/>
      <w:outlineLvl w:val="1"/>
    </w:pPr>
    <w:rPr>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3731"/>
    <w:pPr>
      <w:spacing w:before="100" w:beforeAutospacing="1" w:after="100" w:afterAutospacing="1"/>
    </w:pPr>
  </w:style>
  <w:style w:type="paragraph" w:styleId="BodyTextIndent3">
    <w:name w:val="Body Text Indent 3"/>
    <w:basedOn w:val="Normal"/>
    <w:link w:val="BodyTextIndent3Char"/>
    <w:uiPriority w:val="99"/>
    <w:unhideWhenUsed/>
    <w:rsid w:val="00793731"/>
    <w:pPr>
      <w:ind w:firstLine="720"/>
      <w:jc w:val="both"/>
    </w:pPr>
    <w:rPr>
      <w:sz w:val="28"/>
      <w:szCs w:val="28"/>
    </w:rPr>
  </w:style>
  <w:style w:type="character" w:customStyle="1" w:styleId="BodyTextIndent3Char">
    <w:name w:val="Body Text Indent 3 Char"/>
    <w:basedOn w:val="DefaultParagraphFont"/>
    <w:link w:val="BodyTextIndent3"/>
    <w:uiPriority w:val="99"/>
    <w:rsid w:val="00793731"/>
    <w:rPr>
      <w:rFonts w:eastAsia="Times New Roman" w:cs="Times New Roman"/>
      <w:szCs w:val="28"/>
    </w:rPr>
  </w:style>
  <w:style w:type="paragraph" w:styleId="Footer">
    <w:name w:val="footer"/>
    <w:basedOn w:val="Normal"/>
    <w:link w:val="FooterChar"/>
    <w:uiPriority w:val="99"/>
    <w:unhideWhenUsed/>
    <w:rsid w:val="00793731"/>
  </w:style>
  <w:style w:type="character" w:customStyle="1" w:styleId="FooterChar">
    <w:name w:val="Footer Char"/>
    <w:basedOn w:val="DefaultParagraphFont"/>
    <w:link w:val="Footer"/>
    <w:uiPriority w:val="99"/>
    <w:rsid w:val="00793731"/>
    <w:rPr>
      <w:rFonts w:eastAsia="Times New Roman" w:cs="Times New Roman"/>
      <w:sz w:val="24"/>
      <w:szCs w:val="24"/>
    </w:rPr>
  </w:style>
  <w:style w:type="paragraph" w:styleId="ListBullet">
    <w:name w:val="List Bullet"/>
    <w:basedOn w:val="Normal"/>
    <w:uiPriority w:val="99"/>
    <w:unhideWhenUsed/>
    <w:rsid w:val="00793731"/>
    <w:pPr>
      <w:numPr>
        <w:numId w:val="1"/>
      </w:numPr>
      <w:tabs>
        <w:tab w:val="clear" w:pos="360"/>
      </w:tabs>
      <w:spacing w:before="100" w:beforeAutospacing="1" w:after="100" w:afterAutospacing="1"/>
      <w:ind w:left="928"/>
      <w:jc w:val="both"/>
    </w:pPr>
    <w:rPr>
      <w:rFonts w:eastAsia="Gulim"/>
      <w:sz w:val="28"/>
      <w:szCs w:val="28"/>
    </w:rPr>
  </w:style>
  <w:style w:type="paragraph" w:styleId="ListParagraph">
    <w:name w:val="List Paragraph"/>
    <w:basedOn w:val="Normal"/>
    <w:uiPriority w:val="99"/>
    <w:qFormat/>
    <w:rsid w:val="00793731"/>
    <w:pPr>
      <w:spacing w:before="100" w:beforeAutospacing="1" w:after="100" w:afterAutospacing="1"/>
      <w:ind w:left="720"/>
      <w:contextualSpacing/>
    </w:pPr>
    <w:rPr>
      <w:sz w:val="26"/>
      <w:szCs w:val="26"/>
    </w:rPr>
  </w:style>
  <w:style w:type="character" w:customStyle="1" w:styleId="15">
    <w:name w:val="15"/>
    <w:basedOn w:val="DefaultParagraphFont"/>
    <w:rsid w:val="0079373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733F9"/>
    <w:rPr>
      <w:rFonts w:ascii="Tahoma" w:hAnsi="Tahoma" w:cs="Tahoma"/>
      <w:sz w:val="16"/>
      <w:szCs w:val="16"/>
    </w:rPr>
  </w:style>
  <w:style w:type="character" w:customStyle="1" w:styleId="BalloonTextChar">
    <w:name w:val="Balloon Text Char"/>
    <w:basedOn w:val="DefaultParagraphFont"/>
    <w:link w:val="BalloonText"/>
    <w:uiPriority w:val="99"/>
    <w:semiHidden/>
    <w:rsid w:val="005733F9"/>
    <w:rPr>
      <w:rFonts w:ascii="Tahoma" w:eastAsia="Times New Roman" w:hAnsi="Tahoma" w:cs="Tahoma"/>
      <w:sz w:val="16"/>
      <w:szCs w:val="16"/>
    </w:rPr>
  </w:style>
  <w:style w:type="character" w:customStyle="1" w:styleId="fontstyle01">
    <w:name w:val="fontstyle01"/>
    <w:basedOn w:val="DefaultParagraphFont"/>
    <w:rsid w:val="008D52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A197D"/>
    <w:pPr>
      <w:tabs>
        <w:tab w:val="center" w:pos="4513"/>
        <w:tab w:val="right" w:pos="9026"/>
      </w:tabs>
    </w:pPr>
  </w:style>
  <w:style w:type="character" w:customStyle="1" w:styleId="HeaderChar">
    <w:name w:val="Header Char"/>
    <w:basedOn w:val="DefaultParagraphFont"/>
    <w:link w:val="Header"/>
    <w:uiPriority w:val="99"/>
    <w:rsid w:val="00AA197D"/>
    <w:rPr>
      <w:rFonts w:eastAsia="Times New Roman" w:cs="Times New Roman"/>
      <w:sz w:val="24"/>
      <w:szCs w:val="24"/>
    </w:rPr>
  </w:style>
  <w:style w:type="character" w:customStyle="1" w:styleId="Heading2Char">
    <w:name w:val="Heading 2 Char"/>
    <w:basedOn w:val="DefaultParagraphFont"/>
    <w:link w:val="Heading2"/>
    <w:rsid w:val="00245DF1"/>
    <w:rPr>
      <w:rFonts w:eastAsia="Times New Roman" w:cs="Times New Roman"/>
      <w:b/>
      <w:sz w:val="42"/>
      <w:szCs w:val="20"/>
    </w:rPr>
  </w:style>
  <w:style w:type="paragraph" w:customStyle="1" w:styleId="Default">
    <w:name w:val="Default"/>
    <w:rsid w:val="00245DF1"/>
    <w:pPr>
      <w:autoSpaceDE w:val="0"/>
      <w:autoSpaceDN w:val="0"/>
      <w:adjustRightInd w:val="0"/>
      <w:spacing w:after="0" w:line="240" w:lineRule="auto"/>
    </w:pPr>
    <w:rPr>
      <w:rFonts w:eastAsia="Calibri" w:cs="Times New Roman"/>
      <w:color w:val="000000"/>
      <w:sz w:val="24"/>
      <w:szCs w:val="24"/>
    </w:rPr>
  </w:style>
  <w:style w:type="paragraph" w:customStyle="1" w:styleId="1">
    <w:name w:val="1"/>
    <w:basedOn w:val="Normal"/>
    <w:rsid w:val="00995EC0"/>
    <w:pPr>
      <w:spacing w:after="160" w:line="240" w:lineRule="exact"/>
    </w:pPr>
    <w:rPr>
      <w:rFonts w:ascii="Verdana" w:hAnsi="Verdana"/>
      <w:sz w:val="20"/>
      <w:szCs w:val="20"/>
    </w:rPr>
  </w:style>
  <w:style w:type="character" w:styleId="Strong">
    <w:name w:val="Strong"/>
    <w:uiPriority w:val="22"/>
    <w:qFormat/>
    <w:rsid w:val="000C44AD"/>
    <w:rPr>
      <w:b/>
      <w:bCs/>
    </w:rPr>
  </w:style>
  <w:style w:type="character" w:customStyle="1" w:styleId="fontstyle21">
    <w:name w:val="fontstyle21"/>
    <w:basedOn w:val="DefaultParagraphFont"/>
    <w:rsid w:val="008F4BDC"/>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31"/>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245DF1"/>
    <w:pPr>
      <w:keepNext/>
      <w:widowControl w:val="0"/>
      <w:jc w:val="both"/>
      <w:outlineLvl w:val="1"/>
    </w:pPr>
    <w:rPr>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3731"/>
    <w:pPr>
      <w:spacing w:before="100" w:beforeAutospacing="1" w:after="100" w:afterAutospacing="1"/>
    </w:pPr>
  </w:style>
  <w:style w:type="paragraph" w:styleId="BodyTextIndent3">
    <w:name w:val="Body Text Indent 3"/>
    <w:basedOn w:val="Normal"/>
    <w:link w:val="BodyTextIndent3Char"/>
    <w:uiPriority w:val="99"/>
    <w:unhideWhenUsed/>
    <w:rsid w:val="00793731"/>
    <w:pPr>
      <w:ind w:firstLine="720"/>
      <w:jc w:val="both"/>
    </w:pPr>
    <w:rPr>
      <w:sz w:val="28"/>
      <w:szCs w:val="28"/>
    </w:rPr>
  </w:style>
  <w:style w:type="character" w:customStyle="1" w:styleId="BodyTextIndent3Char">
    <w:name w:val="Body Text Indent 3 Char"/>
    <w:basedOn w:val="DefaultParagraphFont"/>
    <w:link w:val="BodyTextIndent3"/>
    <w:uiPriority w:val="99"/>
    <w:rsid w:val="00793731"/>
    <w:rPr>
      <w:rFonts w:eastAsia="Times New Roman" w:cs="Times New Roman"/>
      <w:szCs w:val="28"/>
    </w:rPr>
  </w:style>
  <w:style w:type="paragraph" w:styleId="Footer">
    <w:name w:val="footer"/>
    <w:basedOn w:val="Normal"/>
    <w:link w:val="FooterChar"/>
    <w:uiPriority w:val="99"/>
    <w:unhideWhenUsed/>
    <w:rsid w:val="00793731"/>
  </w:style>
  <w:style w:type="character" w:customStyle="1" w:styleId="FooterChar">
    <w:name w:val="Footer Char"/>
    <w:basedOn w:val="DefaultParagraphFont"/>
    <w:link w:val="Footer"/>
    <w:uiPriority w:val="99"/>
    <w:rsid w:val="00793731"/>
    <w:rPr>
      <w:rFonts w:eastAsia="Times New Roman" w:cs="Times New Roman"/>
      <w:sz w:val="24"/>
      <w:szCs w:val="24"/>
    </w:rPr>
  </w:style>
  <w:style w:type="paragraph" w:styleId="ListBullet">
    <w:name w:val="List Bullet"/>
    <w:basedOn w:val="Normal"/>
    <w:uiPriority w:val="99"/>
    <w:unhideWhenUsed/>
    <w:rsid w:val="00793731"/>
    <w:pPr>
      <w:numPr>
        <w:numId w:val="1"/>
      </w:numPr>
      <w:tabs>
        <w:tab w:val="clear" w:pos="360"/>
      </w:tabs>
      <w:spacing w:before="100" w:beforeAutospacing="1" w:after="100" w:afterAutospacing="1"/>
      <w:ind w:left="928"/>
      <w:jc w:val="both"/>
    </w:pPr>
    <w:rPr>
      <w:rFonts w:eastAsia="Gulim"/>
      <w:sz w:val="28"/>
      <w:szCs w:val="28"/>
    </w:rPr>
  </w:style>
  <w:style w:type="paragraph" w:styleId="ListParagraph">
    <w:name w:val="List Paragraph"/>
    <w:basedOn w:val="Normal"/>
    <w:uiPriority w:val="99"/>
    <w:qFormat/>
    <w:rsid w:val="00793731"/>
    <w:pPr>
      <w:spacing w:before="100" w:beforeAutospacing="1" w:after="100" w:afterAutospacing="1"/>
      <w:ind w:left="720"/>
      <w:contextualSpacing/>
    </w:pPr>
    <w:rPr>
      <w:sz w:val="26"/>
      <w:szCs w:val="26"/>
    </w:rPr>
  </w:style>
  <w:style w:type="character" w:customStyle="1" w:styleId="15">
    <w:name w:val="15"/>
    <w:basedOn w:val="DefaultParagraphFont"/>
    <w:rsid w:val="0079373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5733F9"/>
    <w:rPr>
      <w:rFonts w:ascii="Tahoma" w:hAnsi="Tahoma" w:cs="Tahoma"/>
      <w:sz w:val="16"/>
      <w:szCs w:val="16"/>
    </w:rPr>
  </w:style>
  <w:style w:type="character" w:customStyle="1" w:styleId="BalloonTextChar">
    <w:name w:val="Balloon Text Char"/>
    <w:basedOn w:val="DefaultParagraphFont"/>
    <w:link w:val="BalloonText"/>
    <w:uiPriority w:val="99"/>
    <w:semiHidden/>
    <w:rsid w:val="005733F9"/>
    <w:rPr>
      <w:rFonts w:ascii="Tahoma" w:eastAsia="Times New Roman" w:hAnsi="Tahoma" w:cs="Tahoma"/>
      <w:sz w:val="16"/>
      <w:szCs w:val="16"/>
    </w:rPr>
  </w:style>
  <w:style w:type="character" w:customStyle="1" w:styleId="fontstyle01">
    <w:name w:val="fontstyle01"/>
    <w:basedOn w:val="DefaultParagraphFont"/>
    <w:rsid w:val="008D52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AA197D"/>
    <w:pPr>
      <w:tabs>
        <w:tab w:val="center" w:pos="4513"/>
        <w:tab w:val="right" w:pos="9026"/>
      </w:tabs>
    </w:pPr>
  </w:style>
  <w:style w:type="character" w:customStyle="1" w:styleId="HeaderChar">
    <w:name w:val="Header Char"/>
    <w:basedOn w:val="DefaultParagraphFont"/>
    <w:link w:val="Header"/>
    <w:uiPriority w:val="99"/>
    <w:rsid w:val="00AA197D"/>
    <w:rPr>
      <w:rFonts w:eastAsia="Times New Roman" w:cs="Times New Roman"/>
      <w:sz w:val="24"/>
      <w:szCs w:val="24"/>
    </w:rPr>
  </w:style>
  <w:style w:type="character" w:customStyle="1" w:styleId="Heading2Char">
    <w:name w:val="Heading 2 Char"/>
    <w:basedOn w:val="DefaultParagraphFont"/>
    <w:link w:val="Heading2"/>
    <w:rsid w:val="00245DF1"/>
    <w:rPr>
      <w:rFonts w:eastAsia="Times New Roman" w:cs="Times New Roman"/>
      <w:b/>
      <w:sz w:val="42"/>
      <w:szCs w:val="20"/>
    </w:rPr>
  </w:style>
  <w:style w:type="paragraph" w:customStyle="1" w:styleId="Default">
    <w:name w:val="Default"/>
    <w:rsid w:val="00245DF1"/>
    <w:pPr>
      <w:autoSpaceDE w:val="0"/>
      <w:autoSpaceDN w:val="0"/>
      <w:adjustRightInd w:val="0"/>
      <w:spacing w:after="0" w:line="240" w:lineRule="auto"/>
    </w:pPr>
    <w:rPr>
      <w:rFonts w:eastAsia="Calibri" w:cs="Times New Roman"/>
      <w:color w:val="000000"/>
      <w:sz w:val="24"/>
      <w:szCs w:val="24"/>
    </w:rPr>
  </w:style>
  <w:style w:type="paragraph" w:customStyle="1" w:styleId="1">
    <w:name w:val="1"/>
    <w:basedOn w:val="Normal"/>
    <w:rsid w:val="00995EC0"/>
    <w:pPr>
      <w:spacing w:after="160" w:line="240" w:lineRule="exact"/>
    </w:pPr>
    <w:rPr>
      <w:rFonts w:ascii="Verdana" w:hAnsi="Verdana"/>
      <w:sz w:val="20"/>
      <w:szCs w:val="20"/>
    </w:rPr>
  </w:style>
  <w:style w:type="character" w:styleId="Strong">
    <w:name w:val="Strong"/>
    <w:uiPriority w:val="22"/>
    <w:qFormat/>
    <w:rsid w:val="000C44AD"/>
    <w:rPr>
      <w:b/>
      <w:bCs/>
    </w:rPr>
  </w:style>
  <w:style w:type="character" w:customStyle="1" w:styleId="fontstyle21">
    <w:name w:val="fontstyle21"/>
    <w:basedOn w:val="DefaultParagraphFont"/>
    <w:rsid w:val="008F4BDC"/>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LUONG</cp:lastModifiedBy>
  <cp:revision>2</cp:revision>
  <dcterms:created xsi:type="dcterms:W3CDTF">2023-03-13T08:25:00Z</dcterms:created>
  <dcterms:modified xsi:type="dcterms:W3CDTF">2023-03-13T08:25:00Z</dcterms:modified>
</cp:coreProperties>
</file>